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99" w:rsidRDefault="00762899" w:rsidP="00762899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762899" w:rsidRDefault="00762899" w:rsidP="00762899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762899" w:rsidRPr="008765DE" w:rsidRDefault="00762899" w:rsidP="00762899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i/>
          <w:sz w:val="24"/>
          <w:szCs w:val="20"/>
          <w:lang w:eastAsia="pl-PL"/>
        </w:rPr>
      </w:pPr>
      <w:r w:rsidRPr="008765DE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Załącznik nr 1</w:t>
      </w:r>
    </w:p>
    <w:p w:rsidR="00762899" w:rsidRPr="007B188E" w:rsidRDefault="00762899" w:rsidP="00762899">
      <w:pPr>
        <w:spacing w:after="0" w:line="24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762899" w:rsidRPr="007B188E" w:rsidRDefault="00762899" w:rsidP="00762899">
      <w:pPr>
        <w:spacing w:after="0" w:line="402" w:lineRule="auto"/>
        <w:ind w:left="1440" w:right="520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Opis przedmiotu. </w:t>
      </w:r>
    </w:p>
    <w:p w:rsidR="00762899" w:rsidRPr="007B188E" w:rsidRDefault="00762899" w:rsidP="00762899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762899" w:rsidRPr="007B188E" w:rsidRDefault="00762899" w:rsidP="00762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 ramach projektu </w:t>
      </w:r>
      <w:r w:rsidR="001C3848" w:rsidRPr="001C3848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„ Z przedszkola w przyszłość”  Nr RPLB.08.01.01-08-0024/21 </w:t>
      </w: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współfinansowanego z Europejskiego Funduszu Społecznego w ramach:</w:t>
      </w:r>
    </w:p>
    <w:p w:rsidR="00762899" w:rsidRPr="007B188E" w:rsidRDefault="00762899" w:rsidP="00762899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762899" w:rsidRPr="007B188E" w:rsidRDefault="00762899" w:rsidP="00762899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Regionalnego Programu Operacyjnego Lubuskie 2020</w:t>
      </w:r>
    </w:p>
    <w:p w:rsidR="00762899" w:rsidRPr="007B188E" w:rsidRDefault="00762899" w:rsidP="00762899">
      <w:pPr>
        <w:spacing w:after="0" w:line="20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762899" w:rsidRPr="00E90120" w:rsidRDefault="00762899" w:rsidP="00762899">
      <w:pPr>
        <w:spacing w:after="0" w:line="0" w:lineRule="atLeast"/>
        <w:ind w:left="120"/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</w:pPr>
    </w:p>
    <w:p w:rsidR="00762899" w:rsidRPr="00E90120" w:rsidRDefault="00762899" w:rsidP="00762899">
      <w:pPr>
        <w:spacing w:after="0" w:line="238" w:lineRule="exact"/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</w:pPr>
    </w:p>
    <w:p w:rsidR="00762899" w:rsidRDefault="00762899" w:rsidP="00762899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 xml:space="preserve"> „Dostawa wyposażenia na potrzeby poprawy jakośc</w:t>
      </w:r>
      <w:r w:rsidR="001C3848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i edukacyjnej przedszkola  MP 8</w:t>
      </w: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 xml:space="preserve"> w Zielonej Górze – </w:t>
      </w:r>
      <w:r w:rsidR="001C3848" w:rsidRPr="001C3848">
        <w:rPr>
          <w:rFonts w:ascii="Times New Roman" w:eastAsia="Times New Roman" w:hAnsi="Times New Roman" w:cs="Arial"/>
          <w:b/>
          <w:color w:val="000000" w:themeColor="text1"/>
          <w:szCs w:val="20"/>
          <w:lang w:eastAsia="pl-PL"/>
        </w:rPr>
        <w:t>dostawa pomocy dydaktycznych</w:t>
      </w: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"</w:t>
      </w:r>
    </w:p>
    <w:p w:rsidR="00762899" w:rsidRPr="004A1FBF" w:rsidRDefault="00762899" w:rsidP="00762899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</w:p>
    <w:tbl>
      <w:tblPr>
        <w:tblStyle w:val="Tabela-Siatk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3261"/>
        <w:gridCol w:w="566"/>
        <w:gridCol w:w="993"/>
        <w:gridCol w:w="992"/>
        <w:gridCol w:w="993"/>
        <w:gridCol w:w="1134"/>
      </w:tblGrid>
      <w:tr w:rsidR="00762899" w:rsidRPr="006437E0" w:rsidTr="00187372">
        <w:trPr>
          <w:trHeight w:val="220"/>
        </w:trPr>
        <w:tc>
          <w:tcPr>
            <w:tcW w:w="709" w:type="dxa"/>
            <w:vMerge w:val="restart"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75" w:type="dxa"/>
            <w:vMerge w:val="restart"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261" w:type="dxa"/>
            <w:vMerge w:val="restart"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Opis</w:t>
            </w:r>
          </w:p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6" w:type="dxa"/>
            <w:vMerge w:val="restart"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2978" w:type="dxa"/>
            <w:gridSpan w:val="3"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Cena jednostkowa</w:t>
            </w:r>
          </w:p>
        </w:tc>
        <w:tc>
          <w:tcPr>
            <w:tcW w:w="1134" w:type="dxa"/>
            <w:vMerge w:val="restart"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762899" w:rsidRPr="006437E0" w:rsidTr="00187372">
        <w:trPr>
          <w:trHeight w:val="220"/>
        </w:trPr>
        <w:tc>
          <w:tcPr>
            <w:tcW w:w="709" w:type="dxa"/>
            <w:vMerge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vMerge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vMerge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6" w:type="dxa"/>
            <w:vMerge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netto</w:t>
            </w:r>
          </w:p>
        </w:tc>
        <w:tc>
          <w:tcPr>
            <w:tcW w:w="992" w:type="dxa"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brutto</w:t>
            </w:r>
          </w:p>
        </w:tc>
        <w:tc>
          <w:tcPr>
            <w:tcW w:w="993" w:type="dxa"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34" w:type="dxa"/>
            <w:vMerge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62899" w:rsidRPr="006437E0" w:rsidTr="00187372">
        <w:tc>
          <w:tcPr>
            <w:tcW w:w="709" w:type="dxa"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261" w:type="dxa"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66" w:type="dxa"/>
          </w:tcPr>
          <w:p w:rsidR="00762899" w:rsidRPr="006437E0" w:rsidRDefault="00762899" w:rsidP="001873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3" w:type="dxa"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2" w:type="dxa"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3" w:type="dxa"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134" w:type="dxa"/>
          </w:tcPr>
          <w:p w:rsidR="00762899" w:rsidRDefault="00762899" w:rsidP="001873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8 =4x6</w:t>
            </w: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Edukacyjna mata podłogowa 3,5 mx 0,3 m. Czas rozkładu różnych odpadów niesegregowanych.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Odporna Mata podłogowa długości 3,5 m i szerokości 30 cm prezentująca w żywy i obrazowy sposób jak szybko, a właściwie wolno, bo nawet do kilku tysięcy lat następuje rozkład odpadów wyrzucanych do środowiska bez segregacji, a wiec z góry pozbawionych szans na recykling.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3-komorowy pojemnik z lupami do biodegradacji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Ciekawa pomoc do obserwacji w czasie procesu biodegradacji różnych materiałów. Składa się z trzech połączonych ściankami, ale niezależnych komór z przezroczystego tworzywa z otworami wentylacyjnymi oraz termometrami. W przednich ściankach wtopione są dodatkowo szkła powiększające. Wymiary całkowite: 30 cm (szerokość) x 20 cm (wysokość).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proofErr w:type="spellStart"/>
            <w:r w:rsidRPr="00970198">
              <w:rPr>
                <w:sz w:val="24"/>
                <w:szCs w:val="24"/>
              </w:rPr>
              <w:t>Miniszklarenka</w:t>
            </w:r>
            <w:proofErr w:type="spellEnd"/>
            <w:r w:rsidRPr="00970198">
              <w:rPr>
                <w:sz w:val="24"/>
                <w:szCs w:val="24"/>
              </w:rPr>
              <w:t xml:space="preserve"> do uprawy roślin z </w:t>
            </w:r>
            <w:r w:rsidRPr="00970198">
              <w:rPr>
                <w:sz w:val="24"/>
                <w:szCs w:val="24"/>
              </w:rPr>
              <w:lastRenderedPageBreak/>
              <w:t>regulacją wentylacji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lastRenderedPageBreak/>
              <w:t xml:space="preserve">Wykonana z tworzywa sztucznego, z przezroczystą górną częścią i otworami wentylacyjnymi zasuwanymi </w:t>
            </w:r>
            <w:r w:rsidRPr="00970198">
              <w:rPr>
                <w:color w:val="000000"/>
                <w:sz w:val="24"/>
                <w:szCs w:val="24"/>
              </w:rPr>
              <w:lastRenderedPageBreak/>
              <w:t>(regulacja). Podłożem może być ziemia ogrodnicza lub specjalne podłoże, np. krążki (nabywane oddzielnie). Wymiary: 38x24x18 (h) cm.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Zestaw narzędzi ogrodniczych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Praktyczny, podręczny zestaw małych narzędzi ogrodniczych o ergonomicznych, krótkich rączkach. Zestaw zawiera dwie łopatki - wąską i szeroką oraz grabki. Przydatne do prac na rabatkach lub przy sadzeniu roślin w doniczkach i skrzynkach, a także podczas zajęć terenowych.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Plansza: Piramida zdrowego żywienia i aktywności fizycznej dla uczniów.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AKTUALNA, edukacyjna plansza ścienna przedstawia nową wersję piramidy zdrowego żywienia i aktywności fizycznej dla uczniów, czyli dzieci i młodzieży w wieku szkolnym. Nowa wersja została opracowana na podstawie zaleceń Instytutu Żywności i Żywienia w Warszawie ogłoszonych w 2016 roku oraz najnowszych zaleceń WHO (Światowej Organizacji Zdrowia).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70198">
              <w:rPr>
                <w:rFonts w:eastAsia="Calibri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Plansza ścienna: Odnawialne źródła energii.</w:t>
            </w:r>
          </w:p>
          <w:p w:rsidR="009A7035" w:rsidRPr="00970198" w:rsidRDefault="009A7035" w:rsidP="00187372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Plansza ścienna o wymiarach 70 x 100 cm przedstawia odnawialne źródła energii jakimi są woda, wiatr i Słońce. Dwustronnie foliowana, z zawieszką.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Plansza ścienna: Zasady zdrowego żywienia.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Plansza ścienna zawierająca zasady zdrowego odżywiania. Wymiary: 70 cm x 100 cm.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 xml:space="preserve">Plansza ścienna: Witaminy w </w:t>
            </w:r>
            <w:r w:rsidRPr="00970198">
              <w:rPr>
                <w:sz w:val="24"/>
                <w:szCs w:val="24"/>
              </w:rPr>
              <w:lastRenderedPageBreak/>
              <w:t>organizmie człowieka.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lastRenderedPageBreak/>
              <w:t xml:space="preserve">Plansza ścienna zawierające informacje dotyczące witamin niezbędnych do funkcjonowania ludzkiego </w:t>
            </w:r>
            <w:r w:rsidRPr="00970198">
              <w:rPr>
                <w:color w:val="000000"/>
                <w:sz w:val="24"/>
                <w:szCs w:val="24"/>
              </w:rPr>
              <w:lastRenderedPageBreak/>
              <w:t>organizmu, w tym źródła ich występowania, a także skutki niedoboru. Wymiary: 70 cm x 100 cm.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Zdrowe jedzenie na talerzu- 34 magnetyczne elementy.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Komplet 34 kolorowych, magnetycznych elementów przedstawiających jedzenie z 5 podstawowych grup piramidy żywieniowej. Na dołączonej, magnetycznej macie-podkładce na stół można układać różne kombinacje menu wybierając spośród wszystkich produktów żywnościowych. Dołączony także talerz i sztućce. Wielkość maty (po której można pisać mazakami ścieralnymi na mokro): 42 x 30,5 cm</w:t>
            </w:r>
            <w:r w:rsidRPr="00970198">
              <w:rPr>
                <w:color w:val="995A0D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Zielone laboratorium.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 xml:space="preserve">Eksperymentalny zestaw pozwala odkryć wspaniały świat roślin. Instrukcja zawiera opis 14 doświadczeń, które zwykłą uprawę roślin zamienią w kopalnię cennej wiedzy botanicznej.Zawartość:5 pojemniczków na stojaku,6 doniczek torfowych,6 tabletek torfowych,2 gąbki do kiełkowania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roślin,woreczek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z nasionami 8 różnych gatunków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roślin,lupa,pęseta,pipeta,linijka,podpórka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dla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roślin,instrukcja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>.</w:t>
            </w:r>
          </w:p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Stacja do obserwacji wzrostu roślin.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Uczniowie obserwują rozwój rośliny podczas pierwszych 4 do 6 tygodni wzrostu! Unikalną cechą tej pomocy jest to, że cała roślina; nasiona, łodygi i liście, ale przede wszystkim korzenie są wyraźnie widoczne i mierzalne w okresie kiełkowania i wzrostu.</w:t>
            </w:r>
            <w:r w:rsidRPr="00970198">
              <w:rPr>
                <w:color w:val="000000"/>
                <w:sz w:val="24"/>
                <w:szCs w:val="24"/>
              </w:rPr>
              <w:br/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Zawartość:płytka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z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lastRenderedPageBreak/>
              <w:t>podstawką,tekturka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zadrukowana w kratkę,5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nasion,instrukcja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>.</w:t>
            </w:r>
          </w:p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  <w:r w:rsidRPr="00970198">
              <w:rPr>
                <w:rFonts w:eastAsia="Calibri" w:cs="Times New Roman"/>
                <w:sz w:val="24"/>
                <w:szCs w:val="24"/>
              </w:rPr>
              <w:t>12.</w:t>
            </w:r>
          </w:p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Stacja hydroponiczna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 xml:space="preserve">Hydroponika to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bezglebowa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uprawa roślin na pożywkach wodnych. W naszym laboratorium dzieci mogą oglądać rozwój roślin w wodzie z każdej strony, zachowując przy tym czystość w sali. Trzy próbki odznaczają się wieloma zaletami: posiadają specjalne sitka na nasiona (korzenie mogą rosnąć w górę i w dół), ścianki mają właściwości powiększające (części roślin są lepiej widoczne), można je wielokrotnie podpisywać zmazywalnym flamastrem (oznaczenie próbek). Laboratorium angażuje dzieci w eksperymenty, obserwację i sporządzane notatek. Zawartość:3 próbki z tworzywa odpornego na załamania (wys. 18 cm, śr. 4,5 cm),3 podpórki do roślin,3 sitka na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nasiona,instrukcja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>.</w:t>
            </w:r>
          </w:p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Ekologiczna misja- sprzątamy las.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 xml:space="preserve">Gra kooperacyjna, w której zespół dąży do wspólnego celu - posprzątania zaśmieconego lasu. Oprócz podnoszenia świadomości ekologicznej i wiedzy z zakresu segregacji odpadów, dzieci uczą się współpracy i doskonalą małą motorykę.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Zawartość:plansza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(wym. 39 x 39 cm),28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tafelków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"śmieci" (bok 3 cm),4 płytki "pojemniki na odpady" (wym. 13 x 10 cm),szczypce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plastikowe,kostka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"odpady",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pionek,instrukcja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>.</w:t>
            </w:r>
          </w:p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Warsztat filtrowania- zestaw kompletny.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Różnorodne doświadczenia ukazują zdolność wody do samooczyszczania się, a także wykorzystanie tej właściwości w technice. W drodze aktywnych eksperymentów dzieci poznają lepiej wodę oraz sposoby jej oczyszczania. Podczas filtrowania wody za każdym razem dzieci zostawiają próbkę dla późniejszego porównania.</w:t>
            </w:r>
            <w:r w:rsidRPr="00970198">
              <w:rPr>
                <w:color w:val="000000"/>
                <w:sz w:val="24"/>
                <w:szCs w:val="24"/>
              </w:rPr>
              <w:br/>
              <w:t xml:space="preserve">Instrukcja metodyczna podaje 11 różnych eksperymentów do przeprowadzenia. Zawartość:1 duży lejek śr. 25,5 cm,1 metalowe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sitko,Filtry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papierowe w dwóch rozmiarach (10 sztuk)3 kg piasku kwarcowego3 kg białego żwiru300 ml granulatu węgla aktywnego. 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Sygnalizator nawyków żywieniowych.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Gra systematyzuje wiedzę o prawidłowych nawykach żywieniowych w atrakcyjnej formie. Zadaniem dzieci jest podzielić zdjęcia artykułów spożywczych na trzy kategorie związane z zalecaną częstotliwością ich spożycia: regularnie - czasami - rzadko. W zadaniu tym pomaga sygnalizator oraz kolorowe oznaczenie na rewersie zdjęć (kolory odpowiednio: zielony - żółty - czerwony). Układanka może być stosowana indywidualnie lub w grupie 2-6 dzieci. Załączona instrukcja zawiera pomysły zajęć edukacyjnych, a także kolorową i czarno-białą planszę uproszczonej piramidy żywności.</w:t>
            </w:r>
            <w:r w:rsidRPr="00970198">
              <w:rPr>
                <w:color w:val="000000"/>
                <w:sz w:val="24"/>
                <w:szCs w:val="24"/>
              </w:rPr>
              <w:br/>
            </w:r>
            <w:r w:rsidRPr="00970198">
              <w:rPr>
                <w:color w:val="000000"/>
                <w:sz w:val="24"/>
                <w:szCs w:val="24"/>
              </w:rPr>
              <w:lastRenderedPageBreak/>
              <w:t xml:space="preserve">Zawartość:6 sygnalizatorów z tektury (18 x 7 cm),54 karty żywności (7 x 7 cm),30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żetonów,instrukcja</w:t>
            </w:r>
            <w:proofErr w:type="spellEnd"/>
          </w:p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Dziecięce torebki do samodzielnego malowania ( 5 sztuk)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 xml:space="preserve">Torebki z obrazkami do samodzielnego malowania przez dzieci. Wymiary </w:t>
            </w:r>
            <w:r w:rsidRPr="00970198">
              <w:rPr>
                <w:color w:val="222222"/>
                <w:sz w:val="24"/>
                <w:szCs w:val="24"/>
              </w:rPr>
              <w:t>25cm + 12cm x 22 cm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17.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Kosz na makulaturę.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Kosz na makulaturę dla każdej grupy przedszkolnej.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 xml:space="preserve">Plansza ścienna: </w:t>
            </w:r>
            <w:proofErr w:type="spellStart"/>
            <w:r w:rsidRPr="00970198">
              <w:rPr>
                <w:sz w:val="24"/>
                <w:szCs w:val="24"/>
              </w:rPr>
              <w:t>Vegetables</w:t>
            </w:r>
            <w:proofErr w:type="spellEnd"/>
            <w:r w:rsidRPr="00970198">
              <w:rPr>
                <w:sz w:val="24"/>
                <w:szCs w:val="24"/>
              </w:rPr>
              <w:t xml:space="preserve">/ </w:t>
            </w:r>
            <w:proofErr w:type="spellStart"/>
            <w:r w:rsidRPr="00970198">
              <w:rPr>
                <w:sz w:val="24"/>
                <w:szCs w:val="24"/>
              </w:rPr>
              <w:t>Fruits</w:t>
            </w:r>
            <w:proofErr w:type="spellEnd"/>
            <w:r w:rsidRPr="00970198">
              <w:rPr>
                <w:sz w:val="24"/>
                <w:szCs w:val="24"/>
              </w:rPr>
              <w:t xml:space="preserve"> (</w:t>
            </w:r>
            <w:proofErr w:type="spellStart"/>
            <w:r w:rsidRPr="00970198">
              <w:rPr>
                <w:sz w:val="24"/>
                <w:szCs w:val="24"/>
              </w:rPr>
              <w:t>j.angielski</w:t>
            </w:r>
            <w:proofErr w:type="spellEnd"/>
            <w:r w:rsidRPr="00970198">
              <w:rPr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 xml:space="preserve">Plansza ścienna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Vegatables-Fruits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 xml:space="preserve"> przedstawia angielskie nazwy owoców i warzyw wraz z ich ilustracjami. Wymiary 70x100 cm, dwustronnie foliowana, z listwą metalową i zawieszką.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Ekologia- pierwsze eksperymenty.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>Zestaw pozwala przeprowadzić 150 eksperymentów związanych z ekologią i otaczającym nas środowiskiem. Tematyka obejmuje bakteriologię, klimat, wodę, powietrze, analizę chemiczną, zanieczyszczenie wody i gleby, sortowanie odpadów i kwaśne deszcze. Wszystko po to, aby uczniowie zrozumieli problematykę ochrony środowiska i zaczęli wdrażać zdrowe praktyki w codziennym życiu.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Gleba: wpływ człowieka – zestaw doświadczalny.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color w:val="000000"/>
                <w:sz w:val="24"/>
                <w:szCs w:val="24"/>
              </w:rPr>
            </w:pPr>
            <w:r w:rsidRPr="00970198">
              <w:rPr>
                <w:color w:val="000000"/>
                <w:sz w:val="24"/>
                <w:szCs w:val="24"/>
              </w:rPr>
              <w:t xml:space="preserve">Zestaw 8 doświadczeń wraz z omówieniem dla prowadzącego zajęcia (od teorii do wniosków) oraz zestawem niezbędnego wyposażenia laboratoryjnego (szalki, zlewki, pipety, fiolki, lupy, łopatka do gleby, bagietka itd.) wraz z </w:t>
            </w:r>
            <w:r w:rsidRPr="00970198">
              <w:rPr>
                <w:color w:val="000000"/>
                <w:sz w:val="24"/>
                <w:szCs w:val="24"/>
              </w:rPr>
              <w:lastRenderedPageBreak/>
              <w:t xml:space="preserve">niezbędnymi substancjami oraz roztworem wskaźnikowym i skalą kolorymetryczną. Zestaw, za pomocą prostych, ale ciekawych doświadczeń, zapoznaje ze skutkami wpływu człowieka na gleby. Tematami ćwiczeń są m.in.: wpływ skażenia gleby na wzrost roślin, zasolenie gleby, oddziaływanie chlorku sodu na strukturę gleby, wpływ wybranych nawozów na gruzełkowatość gleby i na jej odczyn </w:t>
            </w:r>
            <w:proofErr w:type="spellStart"/>
            <w:r w:rsidRPr="00970198">
              <w:rPr>
                <w:color w:val="000000"/>
                <w:sz w:val="24"/>
                <w:szCs w:val="24"/>
              </w:rPr>
              <w:t>pH</w:t>
            </w:r>
            <w:proofErr w:type="spellEnd"/>
            <w:r w:rsidRPr="00970198">
              <w:rPr>
                <w:color w:val="000000"/>
                <w:sz w:val="24"/>
                <w:szCs w:val="24"/>
              </w:rPr>
              <w:t>. Dołączone karty pracy można kserować....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rFonts w:cs="Times New Roman"/>
                <w:bCs/>
                <w:sz w:val="24"/>
                <w:szCs w:val="24"/>
              </w:rPr>
              <w:t>Piosenki do rysowania (płyta CD)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jc w:val="both"/>
              <w:rPr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Na płycie znajdują się 64 piosenki w wersji wokalno-instrumentalnej. Piosenki popularne i ludowe oraz wybrane z repertuaru dziecięcego, w niektórych przypadkach nieco przetworzone w celu rytmicznego dostosowania ich do przyporządkowanych im wzorów graficznych.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rFonts w:cs="Times New Roman"/>
                <w:bCs/>
                <w:sz w:val="24"/>
                <w:szCs w:val="24"/>
              </w:rPr>
            </w:pPr>
            <w:r w:rsidRPr="00970198">
              <w:rPr>
                <w:rFonts w:cs="Times New Roman"/>
                <w:bCs/>
                <w:sz w:val="24"/>
                <w:szCs w:val="24"/>
              </w:rPr>
              <w:t>Alfabet polski pisany. Litery i cyfry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 xml:space="preserve">Alfabet polski - liczby i cyfry to zestaw w skład, którego wchodzi 88 </w:t>
            </w:r>
            <w:proofErr w:type="spellStart"/>
            <w:r w:rsidRPr="00970198">
              <w:rPr>
                <w:rFonts w:cs="Times New Roman"/>
                <w:sz w:val="24"/>
                <w:szCs w:val="24"/>
              </w:rPr>
              <w:t>polisensorycznych</w:t>
            </w:r>
            <w:proofErr w:type="spellEnd"/>
            <w:r w:rsidRPr="00970198">
              <w:rPr>
                <w:rFonts w:cs="Times New Roman"/>
                <w:sz w:val="24"/>
                <w:szCs w:val="24"/>
              </w:rPr>
              <w:t xml:space="preserve"> płytek, 39 płytek z wielkimi literami z dwuznakami, 39 płytek z małymi literami z dwuznakami oraz 10 płytek z cyframi. Każda płytka z cyfrą posiada dodatkowo numerację w postaci kropek ułatwiającą dziecku liczenie. Przy pomocy płytek dziecko ma możliwość poznania wzoru i wyglądu polskich liter, ćwiczenia pisania przy pomocy poruszania paluszkiem w odpowiednim kierunku oraz utrwalenia sobie </w:t>
            </w:r>
            <w:r w:rsidRPr="00970198">
              <w:rPr>
                <w:rFonts w:cs="Times New Roman"/>
                <w:sz w:val="24"/>
                <w:szCs w:val="24"/>
              </w:rPr>
              <w:lastRenderedPageBreak/>
              <w:t>cyfr i liter pisanych. Całość zapakowana została w elegancką drewnianą skrzyneczkę z podpisanymi przegródkami. Dodatkowym przyborem ułatwiającym pracę z polskim alfabetem będzie drewniany ołówek ułatwiający ćwiczenie pisania.</w:t>
            </w:r>
          </w:p>
          <w:p w:rsidR="009A7035" w:rsidRPr="00970198" w:rsidRDefault="009A7035" w:rsidP="00187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 </w:t>
            </w:r>
          </w:p>
          <w:p w:rsidR="009A7035" w:rsidRPr="00970198" w:rsidRDefault="009A7035" w:rsidP="0018737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rFonts w:cs="Times New Roman"/>
                <w:bCs/>
                <w:sz w:val="24"/>
                <w:szCs w:val="24"/>
              </w:rPr>
            </w:pPr>
            <w:r w:rsidRPr="00970198">
              <w:rPr>
                <w:rFonts w:cs="Times New Roman"/>
                <w:bCs/>
                <w:sz w:val="24"/>
                <w:szCs w:val="24"/>
              </w:rPr>
              <w:t>Tace artystyczne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 xml:space="preserve">Kolorowe podkładki chroniące powierzchnię przed zabrudzeniem farbami, klejem, itp. Mogą być używane jako tace na drobne elementy lub palety do mieszania farb. Wykonane z tworzywa sztucznego. 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2 komplety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rFonts w:cs="Times New Roman"/>
                <w:bCs/>
                <w:sz w:val="24"/>
                <w:szCs w:val="24"/>
              </w:rPr>
            </w:pPr>
            <w:r w:rsidRPr="00970198">
              <w:rPr>
                <w:rFonts w:cs="Times New Roman"/>
                <w:bCs/>
                <w:sz w:val="24"/>
                <w:szCs w:val="24"/>
              </w:rPr>
              <w:t>Woreczki sportowe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Woreczki do zabaw szkolnych, przedszkolnych wykonane są</w:t>
            </w:r>
            <w:r w:rsidRPr="00970198">
              <w:rPr>
                <w:rFonts w:cs="Times New Roman"/>
                <w:sz w:val="24"/>
                <w:szCs w:val="24"/>
              </w:rPr>
              <w:br/>
              <w:t>w wielu kolorach, z wytrzymałej na rozrywanie tkaniny bawełniano-poliestrowej.</w:t>
            </w:r>
            <w:r w:rsidRPr="00970198">
              <w:rPr>
                <w:rFonts w:cs="Times New Roman"/>
                <w:sz w:val="24"/>
                <w:szCs w:val="24"/>
              </w:rPr>
              <w:br/>
              <w:t>Wypełnione są grochem lub kukurydzą.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rFonts w:cs="Times New Roman"/>
                <w:bCs/>
                <w:sz w:val="24"/>
                <w:szCs w:val="24"/>
              </w:rPr>
            </w:pPr>
            <w:r w:rsidRPr="00970198">
              <w:rPr>
                <w:rFonts w:cs="Times New Roman"/>
                <w:bCs/>
                <w:sz w:val="24"/>
                <w:szCs w:val="24"/>
              </w:rPr>
              <w:t>Ołówki do tablic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 xml:space="preserve">Ołówki do pisania na tabliczkach 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26.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rFonts w:cs="Times New Roman"/>
                <w:bCs/>
                <w:sz w:val="24"/>
                <w:szCs w:val="24"/>
              </w:rPr>
            </w:pPr>
            <w:r w:rsidRPr="00970198">
              <w:rPr>
                <w:rFonts w:cs="Times New Roman"/>
                <w:bCs/>
                <w:sz w:val="24"/>
                <w:szCs w:val="24"/>
              </w:rPr>
              <w:t>Plansze 3 linie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 xml:space="preserve">Jednostronne tabliczki </w:t>
            </w:r>
            <w:proofErr w:type="spellStart"/>
            <w:r w:rsidRPr="00970198">
              <w:rPr>
                <w:rFonts w:cs="Times New Roman"/>
                <w:sz w:val="24"/>
                <w:szCs w:val="24"/>
              </w:rPr>
              <w:t>suchościeralne</w:t>
            </w:r>
            <w:proofErr w:type="spellEnd"/>
            <w:r w:rsidRPr="00970198">
              <w:rPr>
                <w:rFonts w:cs="Times New Roman"/>
                <w:sz w:val="24"/>
                <w:szCs w:val="24"/>
              </w:rPr>
              <w:t xml:space="preserve"> w linie, wykonane z elastycznego tworzywa sztucznego. 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Miarki kuchenne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 xml:space="preserve">Zestaw 4 miarek w kształcie łyżek. W biało – czerwonym  lub biało – czarnym kolorze. </w:t>
            </w:r>
            <w:proofErr w:type="spellStart"/>
            <w:r w:rsidRPr="00970198">
              <w:rPr>
                <w:rFonts w:cs="Times New Roman"/>
                <w:sz w:val="24"/>
                <w:szCs w:val="24"/>
              </w:rPr>
              <w:t>Dostepne</w:t>
            </w:r>
            <w:proofErr w:type="spellEnd"/>
            <w:r w:rsidRPr="00970198">
              <w:rPr>
                <w:rFonts w:cs="Times New Roman"/>
                <w:sz w:val="24"/>
                <w:szCs w:val="24"/>
              </w:rPr>
              <w:t xml:space="preserve"> wymiary miarek to: 1mililitr, 1 łyżeczka od herbaty, 1 łyżka i 1 decylitr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25 zestawów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28.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Piłka plażowa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Przezroczysta piłka plażowa, bezbarwna o wymiarach 35cm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29.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Przezroczyste koło ratunkowe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Przezroczyste koło ratunkowe, o średnicy 70cm  i wadze 0,27kg.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30.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 xml:space="preserve">Plastikowa </w:t>
            </w:r>
            <w:r w:rsidRPr="00970198">
              <w:rPr>
                <w:sz w:val="24"/>
                <w:szCs w:val="24"/>
              </w:rPr>
              <w:lastRenderedPageBreak/>
              <w:t>miska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lastRenderedPageBreak/>
              <w:t xml:space="preserve">Miska plastikowa o pojemności  </w:t>
            </w:r>
            <w:r w:rsidRPr="00970198">
              <w:rPr>
                <w:rFonts w:cs="Times New Roman"/>
                <w:sz w:val="24"/>
                <w:szCs w:val="24"/>
              </w:rPr>
              <w:lastRenderedPageBreak/>
              <w:t>2,5l. Średnica miski wraz       z kołnierzem wynosi 22cm, natomiast. Wysokość miski 9cm. Kolor mix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lastRenderedPageBreak/>
              <w:t xml:space="preserve">25 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Ręczniki papierowe zestaw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jc w:val="center"/>
              <w:rPr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Zestaw ręczników na rolce, składa się z 6 rolek ,,Classic” w rozmiarze M. Waga 8kg, wymiary 20x20x20,5cm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32.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Worki na śmieci zestaw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Czarne, mocne, 120l / 10 sztuk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33.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proofErr w:type="spellStart"/>
            <w:r w:rsidRPr="00970198">
              <w:rPr>
                <w:sz w:val="24"/>
                <w:szCs w:val="24"/>
              </w:rPr>
              <w:t>Mop</w:t>
            </w:r>
            <w:proofErr w:type="spellEnd"/>
            <w:r w:rsidRPr="00970198">
              <w:rPr>
                <w:sz w:val="24"/>
                <w:szCs w:val="24"/>
              </w:rPr>
              <w:t xml:space="preserve"> obrotowy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rFonts w:eastAsia="Times New Roman" w:cs="Times New Roman"/>
                <w:sz w:val="24"/>
                <w:szCs w:val="24"/>
              </w:rPr>
            </w:pPr>
            <w:r w:rsidRPr="00970198">
              <w:rPr>
                <w:rFonts w:eastAsia="Times New Roman" w:cs="Times New Roman"/>
                <w:sz w:val="24"/>
                <w:szCs w:val="24"/>
              </w:rPr>
              <w:t xml:space="preserve">Wymiary wiadra: 49,50cm (długość łącznie z pedałem) x 26,5cm (szerokość) x 27cm (wysokość) </w:t>
            </w:r>
          </w:p>
          <w:p w:rsidR="009A7035" w:rsidRPr="00970198" w:rsidRDefault="009A7035" w:rsidP="00187372">
            <w:pPr>
              <w:rPr>
                <w:rFonts w:eastAsia="Times New Roman" w:cs="Times New Roman"/>
                <w:sz w:val="24"/>
                <w:szCs w:val="24"/>
              </w:rPr>
            </w:pPr>
            <w:r w:rsidRPr="00970198">
              <w:rPr>
                <w:rFonts w:eastAsia="Times New Roman" w:cs="Times New Roman"/>
                <w:sz w:val="24"/>
                <w:szCs w:val="24"/>
              </w:rPr>
              <w:t xml:space="preserve">Średnica wkładu: 42cm </w:t>
            </w:r>
          </w:p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rFonts w:eastAsia="Times New Roman" w:cs="Times New Roman"/>
                <w:sz w:val="24"/>
                <w:szCs w:val="24"/>
              </w:rPr>
              <w:t xml:space="preserve"> Teleskopowy drążek: ok. 59-125 cm, wysokość regulowana. </w:t>
            </w:r>
            <w:proofErr w:type="spellStart"/>
            <w:r w:rsidRPr="00970198">
              <w:rPr>
                <w:rFonts w:eastAsia="Times New Roman" w:cs="Times New Roman"/>
                <w:sz w:val="24"/>
                <w:szCs w:val="24"/>
              </w:rPr>
              <w:t>Mop</w:t>
            </w:r>
            <w:proofErr w:type="spellEnd"/>
            <w:r w:rsidRPr="00970198">
              <w:rPr>
                <w:rFonts w:eastAsia="Times New Roman" w:cs="Times New Roman"/>
                <w:sz w:val="24"/>
                <w:szCs w:val="24"/>
              </w:rPr>
              <w:t xml:space="preserve"> zbudowany z białych i czerwonych włókien. Posiada wskaźnik ilości wody. 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34.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Miotła gumowa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rFonts w:eastAsia="Times New Roman" w:cs="Times New Roman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Miotła gumowa, teleskopowa. Długość produktu długość 32x szerokość 5cm. Wysokość opakowania 5cm, długość opakowania 74cm,  szerokość opakowania 31,5cm, waga 0,47kg.  Materiał wykonania polipropylen i stal, materiał wykonania włosia to guma syntetyczna, kolor szary i żółty.</w:t>
            </w:r>
          </w:p>
          <w:p w:rsidR="009A7035" w:rsidRPr="00970198" w:rsidRDefault="009A7035" w:rsidP="0018737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A7035" w:rsidRPr="00970198" w:rsidRDefault="009A7035" w:rsidP="0018737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35.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Taca aluminiowa owalna zestaw 10sztuk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rPr>
                <w:rFonts w:eastAsia="Times New Roman" w:cs="Times New Roman"/>
                <w:sz w:val="24"/>
                <w:szCs w:val="24"/>
              </w:rPr>
            </w:pPr>
            <w:r w:rsidRPr="00970198">
              <w:rPr>
                <w:rFonts w:eastAsia="Times New Roman" w:cs="Times New Roman"/>
                <w:sz w:val="24"/>
                <w:szCs w:val="24"/>
              </w:rPr>
              <w:t>Wymiary 450x290mm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rPr>
                <w:sz w:val="24"/>
                <w:szCs w:val="24"/>
              </w:rPr>
            </w:pPr>
            <w:r w:rsidRPr="00970198">
              <w:rPr>
                <w:sz w:val="24"/>
                <w:szCs w:val="24"/>
              </w:rPr>
              <w:t>2 zestawy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36.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snapToGrid w:val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70198">
              <w:rPr>
                <w:rFonts w:eastAsia="Times New Roman" w:cs="Times New Roman"/>
                <w:color w:val="000000"/>
                <w:sz w:val="24"/>
                <w:szCs w:val="24"/>
              </w:rPr>
              <w:t>Duży zestaw do kodowania.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Zestaw -  dwustronna mata do kodowania 150x150 cm, komplet 200 kubeczków, komplet 175 dwustronnych krążków matematycznych i humanistycznych, 350 dwustronnych krążków </w:t>
            </w:r>
            <w:r w:rsidRPr="0097019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kompetencji kluczowych, książki Kodowanie na Dywanie część 2 i 3, Vademecum,  </w:t>
            </w:r>
            <w:proofErr w:type="spellStart"/>
            <w:r w:rsidRPr="00970198">
              <w:rPr>
                <w:rFonts w:eastAsia="Times New Roman" w:cs="Times New Roman"/>
                <w:color w:val="000000"/>
                <w:sz w:val="24"/>
                <w:szCs w:val="24"/>
              </w:rPr>
              <w:t>organizer</w:t>
            </w:r>
            <w:proofErr w:type="spellEnd"/>
            <w:r w:rsidRPr="0097019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i stojaki do krążków.  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snapToGrid w:val="0"/>
              <w:spacing w:line="10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9A7035" w:rsidRPr="00970198" w:rsidRDefault="009A7035" w:rsidP="00187372">
            <w:pPr>
              <w:snapToGrid w:val="0"/>
              <w:spacing w:line="1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A7035" w:rsidRPr="00970198" w:rsidTr="00187372">
        <w:tc>
          <w:tcPr>
            <w:tcW w:w="709" w:type="dxa"/>
          </w:tcPr>
          <w:p w:rsidR="009A7035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75" w:type="dxa"/>
          </w:tcPr>
          <w:p w:rsidR="009A7035" w:rsidRPr="00970198" w:rsidRDefault="009A7035" w:rsidP="00187372">
            <w:pPr>
              <w:snapToGrid w:val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9A7035" w:rsidRPr="00970198" w:rsidRDefault="009A7035" w:rsidP="00187372">
            <w:pPr>
              <w:snapToGrid w:val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70198">
              <w:rPr>
                <w:rFonts w:eastAsia="Times New Roman" w:cs="Times New Roman"/>
                <w:color w:val="000000"/>
                <w:sz w:val="24"/>
                <w:szCs w:val="24"/>
              </w:rPr>
              <w:t>Programowanie w ruchu –zestaw Krok po kroku do języka robotów.</w:t>
            </w:r>
          </w:p>
        </w:tc>
        <w:tc>
          <w:tcPr>
            <w:tcW w:w="3261" w:type="dxa"/>
          </w:tcPr>
          <w:p w:rsidR="009A7035" w:rsidRPr="00970198" w:rsidRDefault="009A7035" w:rsidP="00187372">
            <w:pPr>
              <w:snapToGrid w:val="0"/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970198">
              <w:rPr>
                <w:rFonts w:eastAsia="Times New Roman" w:cs="Times New Roman"/>
                <w:color w:val="000000"/>
                <w:sz w:val="24"/>
                <w:szCs w:val="24"/>
              </w:rPr>
              <w:t>Zestaw -  mata do budowania instrukcji, 205 trwałych, kartonowych elementów do budowania labiryntów i układania instrukcji, 336 znaków do wykorzystania  w zabawach  ruchowych, 32 wzory kart pracy, karty postępów z naklejkami do zaznaczania osiągniętego poziomu, certyfikaty i odznaki, 120 scenariuszy zajęć z poradnikiem metodycznym</w:t>
            </w:r>
          </w:p>
        </w:tc>
        <w:tc>
          <w:tcPr>
            <w:tcW w:w="566" w:type="dxa"/>
          </w:tcPr>
          <w:p w:rsidR="009A7035" w:rsidRPr="00970198" w:rsidRDefault="009A7035" w:rsidP="00187372">
            <w:pPr>
              <w:snapToGrid w:val="0"/>
              <w:spacing w:line="10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9A7035" w:rsidRPr="00970198" w:rsidRDefault="009A7035" w:rsidP="00187372">
            <w:pPr>
              <w:snapToGrid w:val="0"/>
              <w:spacing w:line="1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7019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035" w:rsidRPr="00970198" w:rsidRDefault="009A7035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MYŚLIWY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na dłoń dziecięcą, wys. 27 cm, wykonana z tkaniny z drewnianą główką, ubranie wzorowane na mundurach myśliwskich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GRETEL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na dłoń dziecięcą, wykonana z tkaniny z drewnianą główką, ubrana w sukienkę i fartuszek, wys.27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BABCIA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na dłoń dziecięcą, wykonana z tkaniny z drewnianą główką, okulary, wys. 27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DZIEWCZYNKA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na dłoń dziecięcą, wykonana z tkaniny z drewnianą główką, wys. 27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POLICJANT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Pacynka na dłoń dziecięcą, wykonana z tkaniny z drewnianą główką, wys. 30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Kukiełka  SMOK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tkaniny i drewna, wymiary: 28x25x8 cm, waga do 0,15 kg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Kukiełka KSIĘŻNICZKA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tkaniny i drewna, wymiary: 27x26x6 cm, waga do 0,12 kg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Kukiełka KSIĄŻĘ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tkaniny i drewna, wymiary: 31x26x7 cm, waga do 0,14 kg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Kukiełka KRÓL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tkaniny i drewna, wymiary: 28x25x6 cm, waga do 0,12 kg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Kukiełka CZARODZIEJ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tkaniny i drewna, wymiary: 32x 27x 8 cm, waga do 0,15 kg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Kukiełka PIRAT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tkaniny i drewna, wys. 12,5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Kukiełka MAŁA FARMERKA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tkaniny i drewna, wys. 9,5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Marionetka  PIES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lekkich elementów, drewniany krzyżak, wys. 15,5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Marionetka SMOK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drewna i sznurka, wys. całości ze sznurkami do 42 cm, wys. Smoka do 16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Marionetka STRUŚ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drewna, materiału i piór, wys. do 38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Marionetka ŻYRAFA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drewna i sznurka, wys. 27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Zestaw pacynek na palec „ Czerwony Kapturek”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4 pacynki wykonane z drewna i tkaniny, otwory na palce dziecięce, wys. 10-12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Scena TEATRZYK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drewna i tkaniny, szer. ok. 65 cm, wys. ok. 65 cm, głębokość ok. 23 cm , wielokolorowy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56.</w:t>
            </w:r>
          </w:p>
        </w:tc>
        <w:tc>
          <w:tcPr>
            <w:tcW w:w="1275" w:type="dxa"/>
          </w:tcPr>
          <w:p w:rsidR="00187372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parawan/</w:t>
            </w:r>
          </w:p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wieszak regulowany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Wykonany z lekkiego metalu, stal nierdzewna, tworzywo sztuczne, na kółkach, regulowany, wys. ok. od 92-170 cm, stabilna konstrukcja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JAPONKI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Wiek 5-7 lat, sukienka na wzór kimona, zakładana przez głowę, szeroki pasek materiałowy, szer. w klatce piersiowej ok. 40 cm, dł. całkowita ok.90 cm, dł. rękawa   od  wew. ok. 36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GRECZYNK</w:t>
            </w:r>
            <w:r w:rsidRPr="00970198">
              <w:rPr>
                <w:rFonts w:asciiTheme="minorHAnsi" w:hAnsiTheme="minorHAnsi"/>
                <w:color w:val="000000"/>
              </w:rPr>
              <w:lastRenderedPageBreak/>
              <w:t>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lastRenderedPageBreak/>
              <w:t xml:space="preserve">Wiek 5-7 lat, sukienka z lekkiego materiału z gumką z </w:t>
            </w:r>
            <w:r w:rsidRPr="00970198">
              <w:rPr>
                <w:rFonts w:asciiTheme="minorHAnsi" w:hAnsiTheme="minorHAnsi"/>
                <w:color w:val="000000"/>
              </w:rPr>
              <w:lastRenderedPageBreak/>
              <w:t>tyłu w pasie, opaska na głowę mocowana na gumce, szer. w pasie ok. 62-70 cm, szer. w klatce piersiowej ok. 40 cm, dł. całkowita ok. 98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lastRenderedPageBreak/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RZYMIANKI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Wiek 5-6 lat, szer. w pasie ok. 28-30 cm, szer. w klatce piersiowej 34 cm, dł. ok. 73 cm</w:t>
            </w:r>
          </w:p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wiek 7-8 lat, szer. w pasie ok. 29-32 cm, szer. w klatce piersiowej ok. 38 cm, dł. ok. 80 cm, delikatna tkanina, zakładana przez głowę  z ozdobnym dekoltem, pas i szarfa, opaska z liśćmi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KRASNAL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proofErr w:type="spellStart"/>
            <w:r w:rsidRPr="00970198">
              <w:rPr>
                <w:rFonts w:asciiTheme="minorHAnsi" w:hAnsiTheme="minorHAnsi"/>
                <w:color w:val="000000"/>
              </w:rPr>
              <w:t>Rozm</w:t>
            </w:r>
            <w:proofErr w:type="spellEnd"/>
            <w:r w:rsidRPr="00970198">
              <w:rPr>
                <w:rFonts w:asciiTheme="minorHAnsi" w:hAnsiTheme="minorHAnsi"/>
                <w:color w:val="000000"/>
              </w:rPr>
              <w:t xml:space="preserve">. 4-5 lat, kolor żółte 3 sztuki, niebieskie 4 sztuki, spodnie, bluza, nakładki na buty, czapka, pas, szer. w pasie ok. 60 cm, szer. w klatce piersiowej ok. 41 cm, dł. ok. 44 cm, dł. spodni 78 cm, </w:t>
            </w:r>
            <w:proofErr w:type="spellStart"/>
            <w:r w:rsidRPr="00970198">
              <w:rPr>
                <w:rFonts w:asciiTheme="minorHAnsi" w:hAnsiTheme="minorHAnsi"/>
                <w:color w:val="000000"/>
              </w:rPr>
              <w:t>dł</w:t>
            </w:r>
            <w:proofErr w:type="spellEnd"/>
            <w:r w:rsidRPr="00970198">
              <w:rPr>
                <w:rFonts w:asciiTheme="minorHAnsi" w:hAnsiTheme="minorHAnsi"/>
                <w:color w:val="000000"/>
              </w:rPr>
              <w:t xml:space="preserve"> nogawki 50 cm, dł. rękawa ok. 35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7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KRÓLEWNA ŚNIEŻKA/ ŚPIĄCA KRÓLEWNA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proofErr w:type="spellStart"/>
            <w:r w:rsidRPr="00970198">
              <w:rPr>
                <w:rFonts w:asciiTheme="minorHAnsi" w:hAnsiTheme="minorHAnsi"/>
                <w:color w:val="000000"/>
              </w:rPr>
              <w:t>Rozm</w:t>
            </w:r>
            <w:proofErr w:type="spellEnd"/>
            <w:r w:rsidRPr="00970198">
              <w:rPr>
                <w:rFonts w:asciiTheme="minorHAnsi" w:hAnsiTheme="minorHAnsi"/>
                <w:color w:val="000000"/>
              </w:rPr>
              <w:t xml:space="preserve">. 3-4 lata (1. szt.), </w:t>
            </w:r>
            <w:proofErr w:type="spellStart"/>
            <w:r w:rsidRPr="00970198">
              <w:rPr>
                <w:rFonts w:asciiTheme="minorHAnsi" w:hAnsiTheme="minorHAnsi"/>
                <w:color w:val="000000"/>
              </w:rPr>
              <w:t>szer</w:t>
            </w:r>
            <w:proofErr w:type="spellEnd"/>
            <w:r w:rsidRPr="00970198">
              <w:rPr>
                <w:rFonts w:asciiTheme="minorHAnsi" w:hAnsiTheme="minorHAnsi"/>
                <w:color w:val="000000"/>
              </w:rPr>
              <w:t xml:space="preserve"> w klatce piersiowej ok. 28 cm, </w:t>
            </w:r>
            <w:proofErr w:type="spellStart"/>
            <w:r w:rsidRPr="00970198">
              <w:rPr>
                <w:rFonts w:asciiTheme="minorHAnsi" w:hAnsiTheme="minorHAnsi"/>
                <w:color w:val="000000"/>
              </w:rPr>
              <w:t>dł</w:t>
            </w:r>
            <w:proofErr w:type="spellEnd"/>
            <w:r w:rsidRPr="00970198">
              <w:rPr>
                <w:rFonts w:asciiTheme="minorHAnsi" w:hAnsiTheme="minorHAnsi"/>
                <w:color w:val="000000"/>
              </w:rPr>
              <w:t xml:space="preserve"> całkowita ok.70 cm, dł. rękawa ok. 7 cm</w:t>
            </w:r>
          </w:p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proofErr w:type="spellStart"/>
            <w:r w:rsidRPr="00970198">
              <w:rPr>
                <w:rFonts w:asciiTheme="minorHAnsi" w:hAnsiTheme="minorHAnsi"/>
                <w:color w:val="000000"/>
              </w:rPr>
              <w:t>rozm</w:t>
            </w:r>
            <w:proofErr w:type="spellEnd"/>
            <w:r w:rsidRPr="00970198">
              <w:rPr>
                <w:rFonts w:asciiTheme="minorHAnsi" w:hAnsiTheme="minorHAnsi"/>
                <w:color w:val="000000"/>
              </w:rPr>
              <w:t>. 5-6 lat ( 1 szt.), szer. w klatce piersiowej ok.30 cm, dł. całkowita ok. 80 cm, dł. rękawa ok. 8 cm, delikatny materiał, zakładana przez głowę, w pasie z tyłu wszyta gumka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CZAROWNICA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Wiek 5-6 lat, sukienka z lekkiego materiału zakładana przez głowę, usztywniany kołnierz, czapka usztywniona pianką, szer. w pasie ok. 33 cm, szer. w klatce piersiowej ok. 38 cm, dł. całkowita ok. 103 cm, dł. rękawa ok. 36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 xml:space="preserve">Kostium RZYMIANIN/ </w:t>
            </w:r>
            <w:r w:rsidRPr="00970198">
              <w:rPr>
                <w:rFonts w:asciiTheme="minorHAnsi" w:hAnsiTheme="minorHAnsi"/>
                <w:color w:val="000000"/>
              </w:rPr>
              <w:lastRenderedPageBreak/>
              <w:t>SENATOR RZYMSKI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lastRenderedPageBreak/>
              <w:t xml:space="preserve">Wiek 4-6 lat, tunika zapinana na rzepy, pas, wieniec , szer. w pasie ok. 35-38 cm, dł. ok. 86 </w:t>
            </w:r>
            <w:r w:rsidRPr="00970198">
              <w:rPr>
                <w:rFonts w:asciiTheme="minorHAnsi" w:hAnsiTheme="minorHAnsi"/>
                <w:color w:val="000000"/>
              </w:rPr>
              <w:lastRenderedPageBreak/>
              <w:t>cm, dł. rękawa ok. 31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lastRenderedPageBreak/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CHIŃCZYK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 xml:space="preserve">Rozmiar 110-116 cm, bluza, spodnie, czapka. Bluza dł. rękawa ok.29 cm, </w:t>
            </w:r>
            <w:proofErr w:type="spellStart"/>
            <w:r w:rsidRPr="00970198">
              <w:rPr>
                <w:rFonts w:asciiTheme="minorHAnsi" w:hAnsiTheme="minorHAnsi"/>
                <w:color w:val="000000"/>
              </w:rPr>
              <w:t>dł.zew</w:t>
            </w:r>
            <w:proofErr w:type="spellEnd"/>
            <w:r w:rsidRPr="00970198">
              <w:rPr>
                <w:rFonts w:asciiTheme="minorHAnsi" w:hAnsiTheme="minorHAnsi"/>
                <w:color w:val="000000"/>
              </w:rPr>
              <w:t>. rękawa ok.40 cm, dł. całkowita  ok.48 cm. Spodnie dł. wew. nogawki ok.48 cm, dł. zew. nogawki ok. 68 cm, w pasie gumka, obwód w pasie ok.60-65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RZYMIANIN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Rozmiar 5-6 lat, tunika zakładana przez głowę, szarfa, opaska. Szer. w pasie 28-30 cm, szer. w klatce piersiowej ok. 35 cm, dł. ok. 65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KRÓL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Rozmiar 110-116 cm, długi płaszcz obszyty futerkiem dł. całkowita ok.84 cm, czarne spodnie, koszula z atłasu ze złotymi obszyciami, obwód klatki piersiowej ok. 72-74 cm, dł. rękawa wew. ok. 39 cm, dł. rękawa zew. ok. 49 cm, dł. koszuli ok. 52 cm, obwód w pasie ok. 72-74 cm. Spodnie: obwód w pasie ok. 54-98 cm, dł. spodni ok. 77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GREK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 xml:space="preserve">Rozmiar 128 cm, długa szata zapinana z tyłu na rzep, krótki rękaw, dł. całkowita ok. 116-120 cm, kolor dominujący </w:t>
            </w:r>
            <w:proofErr w:type="spellStart"/>
            <w:r w:rsidRPr="00970198">
              <w:rPr>
                <w:rFonts w:asciiTheme="minorHAnsi" w:hAnsiTheme="minorHAnsi"/>
                <w:color w:val="000000"/>
              </w:rPr>
              <w:t>ecru</w:t>
            </w:r>
            <w:proofErr w:type="spellEnd"/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KRÓLOWA SERCE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Rozmiar 4-6 lat, sukienka zapinana na rzepy, szer. w klatce piersiowej ok. 34 cm, dł. całkowita ok. 90 cm, dł. rękawa od wew. ok. 6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CZERWONA KRÓLOWA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 xml:space="preserve">Rozmiar 110-120 cm, dł. całkowita ok. 97 cm, szer. pod pachami ok. 32 cm, dł. rękawa ok. 44 cm, szer. w talii ok.24 cm, szer. w biodrach ok. 32 cm,  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WIEDŹMA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 xml:space="preserve">Rozmiar 4-6 lat, sukienka z weluru + kapelusz, szer. w pasie ok. 45 cm, szer. w klatce </w:t>
            </w:r>
            <w:r w:rsidRPr="00970198">
              <w:rPr>
                <w:rFonts w:asciiTheme="minorHAnsi" w:hAnsiTheme="minorHAnsi"/>
                <w:color w:val="000000"/>
              </w:rPr>
              <w:lastRenderedPageBreak/>
              <w:t>piersiowej ok. 33 cm, dł. całkowita ok. 89 cm, dł. rękawa wew. ok. 35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lastRenderedPageBreak/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71.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MAŁA WIEDŹMA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Rozmiar 4-6 lat, czarny kolor, sukienka zapinana z tyłu na rzep, kapelusz usztywniany, szer. w klatce piersiowej ok. 34 cm, dł. całkowita ok. 60 cm, dł. rękawa wew. ok. 24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DAMA DWORU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Rozmiar 5-6 lat, długa sukienka w stylu dworskim, materiał welur, szer. w klatce piersiowej ok.38 cm, dł. całkowita ok. 102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Kostium DAMA DWORU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 sztuki rozmiar 110-116 cm, dł. całkowita ok. 89 cm, dł. rękawa ok. 19 cm, obwód w klatce piersiowej ok. 58 cm, obwód w pasie ok. 52 cm</w:t>
            </w:r>
          </w:p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 xml:space="preserve">1 sztuka rozmiar 122-128 cm, </w:t>
            </w:r>
            <w:proofErr w:type="spellStart"/>
            <w:r w:rsidRPr="00970198">
              <w:rPr>
                <w:rFonts w:asciiTheme="minorHAnsi" w:hAnsiTheme="minorHAnsi"/>
                <w:color w:val="000000"/>
              </w:rPr>
              <w:t>dł</w:t>
            </w:r>
            <w:proofErr w:type="spellEnd"/>
            <w:r w:rsidRPr="00970198">
              <w:rPr>
                <w:rFonts w:asciiTheme="minorHAnsi" w:hAnsiTheme="minorHAnsi"/>
                <w:color w:val="000000"/>
              </w:rPr>
              <w:t xml:space="preserve"> całkowita ok. 99 cm, dł. rękawa ok. 21 cm, obwód w klatce piersiowej ok. 70 cm, obwód w pasie ok. 58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HAWAJSKIE SPÓDNICE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Kolory: żółty, różowy, jasnozielony, niebieski, ozdobione kwiatkami, szer. w pasie ok. 33-34 cm, dł. ok. 40-42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15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NASZYJNIKI HAWAJSKIE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Kolorowe dł. Ok 100cm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15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PARASOLKI CHIŃSKIE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Papierowe, kolory dowolne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KAPELUSZ CHIŃSKI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Filcowy, średnica ok. 32 cm, wys. 12 cm, na gumce, z warkoczem dł. ok. 37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Maska zwierzęca TYGRYS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filcu, na gumce, rozmiar uniwersalny (dziecięcy), wym. 18,5x13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Maska zwierzęca HIPOPOTAM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filcu, na gumce, rozmiar uniwersalny( dziecięcy), wym. 18,5x13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Maska zwierzęca WILK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filcu, na gumce, rozmiar uniwersalny( dziecięcy), wym. 18,5x 13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Maska zwierzęca KRÓLIK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filcu, na gumce, rozmiar uniwersalny(dziecięcy), wym. 18,5x13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Maska zwierzęca LEW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Wykonana z filcu, na gumce, rozmiar uniwersalny( dziecięcy), wym. 18,5x13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970198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Edukacyjna drewniana układanka figury geometryczne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18 elementów w zestawie, drewniana klocki, kolorowe, bezpieczna zabawka z atestem , śr. 12 cm. Marka: </w:t>
            </w:r>
            <w:proofErr w:type="spellStart"/>
            <w:r w:rsidRPr="00970198">
              <w:rPr>
                <w:rFonts w:asciiTheme="minorHAnsi" w:hAnsiTheme="minorHAnsi"/>
              </w:rPr>
              <w:t>Drobiazgarnia</w:t>
            </w:r>
            <w:proofErr w:type="spellEnd"/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Mata piankowa figury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Puzzle piankowe, kolorowe figury geometryczne. Marka: </w:t>
            </w:r>
            <w:proofErr w:type="spellStart"/>
            <w:r w:rsidRPr="00970198">
              <w:rPr>
                <w:rFonts w:asciiTheme="minorHAnsi" w:hAnsiTheme="minorHAnsi"/>
              </w:rPr>
              <w:t>Smily</w:t>
            </w:r>
            <w:proofErr w:type="spellEnd"/>
            <w:r w:rsidRPr="00970198">
              <w:rPr>
                <w:rFonts w:asciiTheme="minorHAnsi" w:hAnsiTheme="minorHAnsi"/>
              </w:rPr>
              <w:t xml:space="preserve"> </w:t>
            </w:r>
            <w:proofErr w:type="spellStart"/>
            <w:r w:rsidRPr="00970198">
              <w:rPr>
                <w:rFonts w:asciiTheme="minorHAnsi" w:hAnsiTheme="minorHAnsi"/>
              </w:rPr>
              <w:t>play</w:t>
            </w:r>
            <w:proofErr w:type="spellEnd"/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proofErr w:type="spellStart"/>
            <w:r w:rsidRPr="00970198">
              <w:rPr>
                <w:rFonts w:asciiTheme="minorHAnsi" w:hAnsiTheme="minorHAnsi"/>
              </w:rPr>
              <w:t>Murphun</w:t>
            </w:r>
            <w:proofErr w:type="spellEnd"/>
            <w:r w:rsidRPr="00970198">
              <w:rPr>
                <w:rFonts w:asciiTheme="minorHAnsi" w:hAnsiTheme="minorHAnsi"/>
              </w:rPr>
              <w:t xml:space="preserve"> Działania matematyczne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Klocki plastikowe białe i niebieskie, 213 elementów długość 36 cm. Marka </w:t>
            </w:r>
            <w:proofErr w:type="spellStart"/>
            <w:r w:rsidRPr="00970198">
              <w:rPr>
                <w:rFonts w:asciiTheme="minorHAnsi" w:hAnsiTheme="minorHAnsi"/>
              </w:rPr>
              <w:t>Murphun</w:t>
            </w:r>
            <w:proofErr w:type="spellEnd"/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Klocki Mały geniusz zwierzątka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Liczmany, zwierzątka  Figury przestrzenne, 34 elementy. Wesołe figurki w różnych kolorach, plastikowe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Za 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Klocki mały geniusz kształtki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28 elementów, kolorowe klocki plastikowe, marka: </w:t>
            </w:r>
            <w:proofErr w:type="spellStart"/>
            <w:r w:rsidRPr="00970198">
              <w:rPr>
                <w:rFonts w:asciiTheme="minorHAnsi" w:hAnsiTheme="minorHAnsi"/>
              </w:rPr>
              <w:t>Askato</w:t>
            </w:r>
            <w:proofErr w:type="spellEnd"/>
            <w:r w:rsidRPr="00970198">
              <w:rPr>
                <w:rFonts w:asciiTheme="minorHAnsi" w:hAnsiTheme="minorHAnsi"/>
              </w:rPr>
              <w:t>. 10 kolorów, klocki łączone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Za 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Klocki mały geniusz cyfry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Marka: </w:t>
            </w:r>
            <w:proofErr w:type="spellStart"/>
            <w:r w:rsidRPr="00970198">
              <w:rPr>
                <w:rFonts w:asciiTheme="minorHAnsi" w:hAnsiTheme="minorHAnsi"/>
              </w:rPr>
              <w:t>Askato</w:t>
            </w:r>
            <w:proofErr w:type="spellEnd"/>
            <w:r w:rsidRPr="00970198">
              <w:rPr>
                <w:rFonts w:asciiTheme="minorHAnsi" w:hAnsiTheme="minorHAnsi"/>
              </w:rPr>
              <w:t xml:space="preserve"> 100 elementów, kolorowe klocki plastikowe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 Kostka logiczna </w:t>
            </w:r>
            <w:proofErr w:type="spellStart"/>
            <w:r w:rsidRPr="00970198">
              <w:rPr>
                <w:rFonts w:asciiTheme="minorHAnsi" w:hAnsiTheme="minorHAnsi"/>
              </w:rPr>
              <w:t>rubika</w:t>
            </w:r>
            <w:proofErr w:type="spellEnd"/>
            <w:r w:rsidRPr="00970198">
              <w:rPr>
                <w:rFonts w:asciiTheme="minorHAnsi" w:hAnsiTheme="minorHAnsi"/>
              </w:rPr>
              <w:t xml:space="preserve"> owoce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Kolorowa zabawka plastikowa owoce 3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Figury geometryczne plansze edukacyjn</w:t>
            </w:r>
            <w:r w:rsidRPr="00970198">
              <w:rPr>
                <w:rFonts w:asciiTheme="minorHAnsi" w:hAnsiTheme="minorHAnsi"/>
              </w:rPr>
              <w:lastRenderedPageBreak/>
              <w:t>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lastRenderedPageBreak/>
              <w:t xml:space="preserve"> 8 kart A4, kolorowe karty, sztywny papier kartonowy, laminowane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91.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Trening mózgu kuleczki, koraliki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Drewniana zabawka </w:t>
            </w:r>
            <w:proofErr w:type="spellStart"/>
            <w:r w:rsidRPr="00970198">
              <w:rPr>
                <w:rFonts w:asciiTheme="minorHAnsi" w:hAnsiTheme="minorHAnsi"/>
              </w:rPr>
              <w:t>mostessori</w:t>
            </w:r>
            <w:proofErr w:type="spellEnd"/>
            <w:r w:rsidRPr="00970198">
              <w:rPr>
                <w:rFonts w:asciiTheme="minorHAnsi" w:hAnsiTheme="minorHAnsi"/>
              </w:rPr>
              <w:t>, kolorowa, kulki, szczypce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Trening mózgu puzzle cyferki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Drewniane liczydło, kolorowe, Montessori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Wieża Top </w:t>
            </w:r>
            <w:proofErr w:type="spellStart"/>
            <w:r w:rsidRPr="00970198">
              <w:rPr>
                <w:rFonts w:asciiTheme="minorHAnsi" w:hAnsiTheme="minorHAnsi"/>
              </w:rPr>
              <w:t>Bright</w:t>
            </w:r>
            <w:proofErr w:type="spellEnd"/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Klocki drewniane kolorowe, 51 klocków, 24 karty zwierząt, wieża </w:t>
            </w:r>
            <w:proofErr w:type="spellStart"/>
            <w:r w:rsidRPr="00970198">
              <w:rPr>
                <w:rFonts w:asciiTheme="minorHAnsi" w:hAnsiTheme="minorHAnsi"/>
              </w:rPr>
              <w:t>Yenga</w:t>
            </w:r>
            <w:proofErr w:type="spellEnd"/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Kostka logiczna Piramida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Kostka piramida kolorowa, plastikowa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3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Karty matematyczne plansze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Karty laminowane, kolorowe, marka: Mac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Tablet graficzny do rysowania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Magic Pad </w:t>
            </w:r>
            <w:proofErr w:type="spellStart"/>
            <w:r w:rsidRPr="00970198">
              <w:rPr>
                <w:rFonts w:asciiTheme="minorHAnsi" w:hAnsiTheme="minorHAnsi"/>
              </w:rPr>
              <w:t>Light-up</w:t>
            </w:r>
            <w:proofErr w:type="spellEnd"/>
            <w:r w:rsidRPr="00970198">
              <w:rPr>
                <w:rFonts w:asciiTheme="minorHAnsi" w:hAnsiTheme="minorHAnsi"/>
              </w:rPr>
              <w:t xml:space="preserve">, podświetlany </w:t>
            </w:r>
            <w:proofErr w:type="spellStart"/>
            <w:r w:rsidRPr="00970198">
              <w:rPr>
                <w:rFonts w:asciiTheme="minorHAnsi" w:hAnsiTheme="minorHAnsi"/>
              </w:rPr>
              <w:t>znikopis</w:t>
            </w:r>
            <w:proofErr w:type="spellEnd"/>
            <w:r w:rsidRPr="00970198">
              <w:rPr>
                <w:rFonts w:asciiTheme="minorHAnsi" w:hAnsiTheme="minorHAnsi"/>
              </w:rPr>
              <w:t>,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proofErr w:type="spellStart"/>
            <w:r w:rsidRPr="00970198">
              <w:rPr>
                <w:rFonts w:asciiTheme="minorHAnsi" w:hAnsiTheme="minorHAnsi"/>
              </w:rPr>
              <w:t>Megnesy</w:t>
            </w:r>
            <w:proofErr w:type="spellEnd"/>
            <w:r w:rsidRPr="00970198">
              <w:rPr>
                <w:rFonts w:asciiTheme="minorHAnsi" w:hAnsiTheme="minorHAnsi"/>
              </w:rPr>
              <w:t xml:space="preserve"> na lodówkę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Magnesy kolorowe, plastikowe, wesołe warzywa 213 szt.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Liczydło drewniane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Dwustronne kolorowe, drewniane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Klocki przestrzenne edukacyjne Płatki śniegu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Plastikowe, kolorowe, 1000 elementów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100. 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Plansze edukacyjne cyfry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Plansze laminowane </w:t>
            </w:r>
            <w:proofErr w:type="spellStart"/>
            <w:r w:rsidRPr="00970198">
              <w:rPr>
                <w:rFonts w:asciiTheme="minorHAnsi" w:hAnsiTheme="minorHAnsi"/>
              </w:rPr>
              <w:t>LearnHow</w:t>
            </w:r>
            <w:proofErr w:type="spellEnd"/>
            <w:r w:rsidRPr="00970198">
              <w:rPr>
                <w:rFonts w:asciiTheme="minorHAnsi" w:hAnsiTheme="minorHAnsi"/>
              </w:rPr>
              <w:t>, 1-20, A4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Układanka guzikowa mozaika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Kolorowa, plastikowa 57 elementów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Plansze edukacyjne Matematyczne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A4, Kolorowe, laminowane , dodawanie, odejmowanie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Drewniane patyczki edukacyjne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Drewniane patyczki, 308 elementów, kolorowe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Gra liczmany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Liczmany karton laminowany  i patyczki drewniane pomoc szkolna; Marka </w:t>
            </w:r>
            <w:proofErr w:type="spellStart"/>
            <w:r w:rsidRPr="00970198">
              <w:rPr>
                <w:rFonts w:asciiTheme="minorHAnsi" w:hAnsiTheme="minorHAnsi"/>
              </w:rPr>
              <w:t>Adamingo</w:t>
            </w:r>
            <w:proofErr w:type="spellEnd"/>
            <w:r w:rsidRPr="00970198">
              <w:rPr>
                <w:rFonts w:asciiTheme="minorHAnsi" w:hAnsiTheme="minorHAnsi"/>
              </w:rPr>
              <w:t>,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Gra edukacyjna Liczę i dodaję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 xml:space="preserve">Marka: </w:t>
            </w:r>
            <w:proofErr w:type="spellStart"/>
            <w:r w:rsidRPr="00970198">
              <w:rPr>
                <w:rFonts w:asciiTheme="minorHAnsi" w:hAnsiTheme="minorHAnsi"/>
              </w:rPr>
              <w:t>Adamingo</w:t>
            </w:r>
            <w:proofErr w:type="spellEnd"/>
            <w:r w:rsidRPr="00970198">
              <w:rPr>
                <w:rFonts w:asciiTheme="minorHAnsi" w:hAnsiTheme="minorHAnsi"/>
              </w:rPr>
              <w:t>, układanka 48 elementów, kolorowe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Plansze edukacyjne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Alfabet rozszerzony, 23 karty kolorowe w formacie A5, na grubym papierze.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Naklejki motywacyjne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48 szt. naklejek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TableContents"/>
              <w:rPr>
                <w:rFonts w:asciiTheme="minorHAnsi" w:hAnsiTheme="minorHAnsi"/>
              </w:rPr>
            </w:pPr>
            <w:r w:rsidRPr="00970198">
              <w:rPr>
                <w:rFonts w:asciiTheme="minorHAnsi" w:hAnsiTheme="minorHAnsi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Mikser kolorów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snapToGrid w:val="0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</w:pPr>
            <w:r w:rsidRPr="0097019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 xml:space="preserve">Zestaw plastikowych kwiatów składających się z plastikowych szkiełek w kolorach podstawowych i pochodnych. Podczas nakładania na siebie kwiatów można w prosty sposób mieszać kolory i zaobserwować zależności między nimi. </w:t>
            </w:r>
            <w:r w:rsidRPr="0097019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br/>
              <w:t xml:space="preserve">• 6 szt. (połączone) </w:t>
            </w:r>
            <w:r w:rsidRPr="0097019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br/>
              <w:t>• wym. 14 x 8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Igła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megnetyczna</w:t>
            </w:r>
            <w:proofErr w:type="spellEnd"/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Do doświadczeń magnetycznych, testowania pola magnetycznego oraz wyznaczania kierunku • mocowana na podstawie • wykonana z metalu i plastiku • dł. 3 cm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Łyżeczka dwustronna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Łyżeczka dwustronna, metalowa ze stali nierdzewnej polerowanej. Posiada dwie różnej wielkości łyżki o wymiarach wymiary 23x16 mm i 16x11 mm. # dł. 16 cm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Stacja pogody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Stacja meteorologiczna żółto-zielona „słońce”. Stacja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pogody pozwala na obserwowanie prędkości, kierunku wiatru, opadów i temperatury, jak również obserwowanie w czasie dnia ruchu Słońca.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wys. 116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112.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Cykl życia żaby – karty magnetyczne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Zestaw dużych, magnetycznych elementów przedstawiających cykl życia żaby. 9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elem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>. o wym. 6 x 23 cm do 17 x 25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Magnetyczny zestaw Układu Słonecznego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Bardzo ciekawy, realistyczny zestaw planet, który w doskonały sposób ułatwi dzieciom zrozumienie i poznanie całego Układu Słonecznego. Planety są bardzo kolorowe mocowane na magnesach, które można przyczepiać na różnych tablicach. • śr. Słońca 25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Model Ziemi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Miękki model Ziemi wykonany z pianki pomoże małym odkrywcom doświadczyć i poznać wnętrze naszej planety.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śr. 13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Nagwek2"/>
              <w:spacing w:before="0" w:after="0"/>
              <w:outlineLvl w:val="1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Laboratorium do hodowli kwiatów. Stacja hydroponiczna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Laboratorium do hodowli roślin.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Bezglebowa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 xml:space="preserve"> uprawa roślin na pożywkach wodnych. Trzy próbki odznaczają się wieloma zaletami: posiadają specjalne sitka na nasiona (korzenie mogą rosnąć w górę i w dół), ścianki mają właściwości powiększające (części roślin są lepiej widoczne), można je wielokrotnie podpisywać zmazywalnym flamastrem (oznaczenie próbek). Laboratorium angażuje dzieci w eksperymenty, obserwację i sporządzane notatek.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</w: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Zawartość: 3 próbki z tworzywa odpornego na załamania (wys. 18 cm, śr. 4,5 cm), 3 podpórki do roślin, 3 sitka na nasiona, instrukcja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Dwukolorowa klepsydra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Przejrzysta klepsydra wykorzystująca przepływ oleistych substancji. Po odwróceniu klepsydry dwukolorowe drobinki wirują i odbijają się od ścianek.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wym. 7 x 3 x 13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Obieg wody w przyrodzie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Symulator składa się ze: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zbiorniczka na wodę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pokrywy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nakładki na chmurę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podstawki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wym. 12 x 51 x 31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Projektor - Kosmos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Prosty w obsłudze projektor pomoże rozwinąć u dzieci zamiłowanie do nauki o kosmosie od najmłodszych lat. Pozwala wyświetlać obraz gwiazd i planet niemal na każdej powierzchni. Zestaw zawiera trzy dyski, każdy przedstawia osiem obrazów. Wyposażony z uchwyt ułatwiający przenoszenie oraz solidną podstawę.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Funkcja automatycznego wyłączania pozwala na oszczędność baterii.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śr. 14 cm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3 tarcze o śr. 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Duża lupa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Lupa pozwoli dziecku na poznawanie świata przyrody i na badanie małych kawałków otaczającej go rzeczywistości. Powiększenie: 2x 3x 4x. # śr. lupy 10 cm # dodatkowe powiększenia w szkiełku o śr. 2 cm # dł. 19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Lupa z rączką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Lupa 3 w 1 to praktyczny przyrząd do obserwacji roślin,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owadów czy małych żyjątek. Z jednej strony lupa posiada śr. 30 mm i powiększenie 3x a druga strona o śr. 13 mm i powiększenie 6x. • dł. 7,5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26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121.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Obserwatorium z lupą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Wielopoziomowe obserwatorium, pozwala małym przyrodnikom na obserwację owadów i przedmiotów. Można oglądać w nim żywe owady. Umożliwia jednoczesną obserwację dwojgu dzieciom widok z góry z 4x powiększeniem. Posiada wygodne uchwyty oraz instrukcję. Zawiera: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tunel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platformę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dwustronną lupę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pęsetę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Cykl życia motyla – duże magnetyczne karty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Zestawy dużych, magnetycznych elementów przedstawiających cykl życia żaby, motyla lub roślin. Niezastąpione podczas prezentacji w klasie- wystarczy przyczepić je do tablicy magnetycznej.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# 9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elem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>. o wym. 10,5 x 23 cm do 16,5 x 23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Cykl życia motyla – bielinka kapustnika w pleksi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Zestawy okazów zwierząt zatopionych w sztabkach przezroczystego akrylu. Umieszczone w solidnych, kartonowych opakowaniach ułatwiających przechowywanie.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4 szt. (jaja, larwa, poczwarka, osobnik dorosły)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wym. 6 x 3,5 x 2 cm i 9 x 5,5 x 2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124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Duże magnetyczne karty – cykl życia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roślin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Zestawy dużych, magnetycznych elementów przedstawiających cykl roślin.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# 12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elem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 xml:space="preserve">. o wym. 12,5 x 9 cm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do 20 x 20 cm # jabłko 6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elem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 xml:space="preserve">. # fasola 6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elem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125.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Magnes a Ziemia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Ciekawa pomoc doświadczalna. Komplet zawiera magnetyczną kulę ziemską oraz poręczny wskaźnik pomiaru biegunów. Dzieci w trakcie zabawy mogą wyznaczać, określać główne i pośrednie kierunki. Za pomocą trójwymiarowego, obracającego się wskaźnika, który przemieszczamy wokół kuli ziemskiej możemy odczytać kierunek, biegun szukanego miejsca. Magnes znajdujący się wewnątrz wskaźnika obraca się. Dwa kolory magnesu: czerwony i niebieski pozwalają zrozumieć dzieciom również to, iż magnes ma dwa bieguny. # śr. kuli 10 cm # wym. wskaźnika 12,5 x 3,5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Drewniany kalejdoskop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Drewniany, kolorowy kalejdoskop w formie wieżyczki. • śr. 4,3 cm • wys. 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Mały kalejdoskop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Ciekawe wzory powstające podczas przekręcania kalejdoskopu ćwiczą narząd wzroku i rozbudzają wyobraźnię. • śr. 4 cm • dł. 16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Termometr zewnętrzny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Termometr ze skalą od -30 do 110 st. C. Znajduje się w obudowie, na której umieszczone zostało 6 kolorowych suwaków, za pomocą których można zaznaczać temperaturę z poprzednich pomiarów. Termometr można wyjąć z obudowy. • wym. obudowy 3,7 x 32,5 x 2 cm •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wym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termometru 6 x 30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 małego ogrodnika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Pomoc do obserwacji rosnących roślin, ich ukorzenienia i wszystkiego, co dzieje się pod ziemią. Wystarczy napełnić pudełko ziemią, dodać nasiona (np. fasolę) lub robaki (z kompostu) i - co najważniejsze - przyciemnić za pomocą lekkiej osłony ochronnej. Tylko w ciemności korzenie i tunele robaków sięgną do wewnętrznej plastikowej ściany, co umożliwi ich obserwację. Osłona ochronna powinna być zdejmowana tylko w celu obserwacji.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plastikowe pudełko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pokrywka z otworami wentylacyjnymi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osłona chroniąca przed światłem z kartonu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podstawa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wym. 30 x 19 x 4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Cykl życia żaby w pleksi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Zwierzęta w poszczególnych stadiach rozwoju zostały zatopione w przezroczystym akrylu. Okazy można obserwować z każdej strony, bezpiecznie a jednocześnie w poczuciu nawiązania autentycznego kontaktu z żywym organizmem zatrzymanym w czasie. Zastosowanie akrylu zwiększa trwałość produktu, pozwalając nauczycielom na korzystanie z tej samej pomocy dydaktycznej przez wiele lat.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1. Jajka (skrzek)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2. - 4. Kolejne stadia rozwoju kijanki: zaraz po wykuciu, ze skrzelami zewnętrznymi, a następnie ze skrzelami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wewnętrznymi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5. 6. Kijanka po rozwinięciu kończyn tylnych, a następnie kończyn przednich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7. Młoda żaba z krótkim ogonem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8. Dorosły osobnik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wym. 14 x 2 x 6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Waga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Numicon</w:t>
            </w:r>
            <w:proofErr w:type="spellEnd"/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Waga pozwala na wprowadzanie zagadnienia równoważności i ćwiczenia działań na dodawanie, wprowadzanie wyrażeń: cięższy niż/lżejszy niż. Przezroczyste kubełki ułatwiają obserwację zawartości. • 2 pojemniki o poj. 1 l • wym. wagi: 17,1 x 35,5 x 15,7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 do robienia wiatraczków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• 24 szt.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wym. 33 x 14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Fun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air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 xml:space="preserve"> – mini eksperyment z balonem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Zestaw zawiera: szczegółową instrukcję wykonania eksperymentu, wyjaśnienie zachodzących reakcji, poruszanego zagadnienia, produkty potrzebne do przeprowadzenia eksperymentu 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W zestawie: • instrukcja • rękaw foliowy • flamaster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Fun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bow</w:t>
            </w:r>
            <w:proofErr w:type="spellEnd"/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W zestawie: • 7 g kryształków hydrożelowych • 3 kolory tabletek barwiących • instrukcja obsługi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 do testowania materiałów magnetycznych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Zawartość: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100 żetonów z metalowym brzegiem,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5 magnetycznych kulek,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7 magnetycznych szpatułek,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6 magnesów (2 sztabki, 2 pierścienie, 2 podkowy),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 duży magnes podkowa z tworzywa (wys. 15 cm),</w:t>
            </w:r>
          </w:p>
          <w:p w:rsidR="00970198" w:rsidRPr="00970198" w:rsidRDefault="00970198" w:rsidP="00187372">
            <w:pPr>
              <w:pStyle w:val="Textbody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szczegółowa instrukcja metodyczna.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136.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Puszki zapachowe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Sześć par szklanych słoiczków na drewnianej podstawce, do włożenia naturalnych zapachów. Służą uwrażliwianiu zmysłu węchu poprzez ćwiczenia rozpoznawania zapachu, czy dobieranie par. • wym. 12 x 28 x 7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Magiczne okulary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20 sposobów nauki o kolorach. Okulary pokazują dziecku jakie kolory są kolorami podstawowymi i co się dzieje jeśli je złamiemy innymi kolorami, ile może ich powstać i jaką mają nazwę.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wym. 14 x 15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Pudełko do obserwacji insektów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Drewniane pudełko powleczone drobną siatką, przez którą nie wydostanie się żaden owad. Z boku znajduje się przesuwana klapka do zamykania pudełka. • wym. 17,5 x 11 x 11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Pudełko do obserwacji okazów z 2 lupami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Przezroczyste plastikowe pudełko w kształcie walca, z dwoma lupami wbudowanymi w zdejmowaną pokrywę. Umożliwia bezpieczną i humanitarną obserwację okazów owadów i innych bezkręgowców, a następnie wypuszczenie ich do naturalnego otoczenia • pokrywa wyposażona w otwory wentylacyjne • dno z siatką ułatwiającą porównywanie wielkości okazów • min. 2-krotne powiększenie • wys. 7,8 cm • śr. 6,2-6,9 cm • śr. otworu z lupą: 4,3 cm • śr. 2 lupy: 3,6 cm • zestaw zawiera pająka z tworzywa sztucznego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140.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Miarki łyżki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6 połączonych ze sobą łyżek o różnej pojemności, wykonanych z tworzywa sztucznego. • poj. 15; 7,5; 5; 2,5; 1,25; 0,62 ml • dł. 11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Miarki kubeczki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5 połączonych ze sobą kubeczków o różnej pojemności, wykonanych z tworzywa sztucznego.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• poj. 236; 118; 79; 59; 29,5 ml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dł. 15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Butelka z zakraplaczem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Butelka z transparentnego szkła z zakraplaczem z gumowym korkiem • poj. 30 mm • śr. 3,9 cm • wys. całkowita 11 cm • wys. butelki 7 cm.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Okulary ochronne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Okulary ochronne z tworzywa sztucznego, z otworami wentylacyjnymi i z gumką pozwalającą dopasować okulary do rozmiaru głowy. Chronią przed chemikaliami, kurzem i odpryskami. Panoramiczne widzenie pod kątem 180 °.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Plastikowe lejki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 lejków wykonanych z tworzywa sztucznego. • 5 szt. • wym. 4,5 x 6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Lejek plastikowy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Wykonany z tworzywa sztucznego • śr. 6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Menzurki o różnej pojemności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 1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7 cylindrów o pojemności 10, 25, 50, 100, 250, 500 i 1000 ml z widocznie zaznaczoną skalą objętości. Każda menzurka ma „dzióbek” ułatwiający wylewanie z niej odmierzonej cieczy.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 2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5 menzurek • poj. od 10 ml do 1000 ml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Sześcian litrowy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Plastikowy pojemnik z podziałką 1000 ml umożliwiający dokonywanie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dokładnych pomiarów różnych materiałów.• poj. 1l • wym. 10 x 10 x 10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148.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Szpatułka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Łyżeczko - szpatułka wykonana z polipropylenu. Idealna do pobierania materiałów sypkich. Ostry brzeg szpatułki umożliwia rozdrabnianie substancji krystalicznych. # dł. 20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187372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Małe tace artystyczne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Kolorowe podkładki chroniące powierzchnię przed zabrudzeniem farbami, klejem, itp. Mogą być używane jako tace na drobne elementy lub palety do mieszania farb. Wykonane z tworzywa sztucznego. # 12 szt. # wym. 24 x 20,5 x 1,5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DA6EA1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Miska 25,5 cm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Miska z melaminy o śr. 25,5 cm.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Miska 14 cm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Miska z melaminy o śr. 14 cm.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Miseczki do sortowania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 kolorowych miseczek, wykonanych z twardego plastiku. Dostarczane bez akcesoriów. • 6 szt. • śr. 15 cm • gł. 4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Piasek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Naturalny piasek krzemionkowy, płukany i suszony 5 kg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154.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Ziemia uniwersalna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50l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155.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Nasiona kwiatów i warzyw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Warzywa: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Skład zestawu nasion warzyw 10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Marchew późna 5 g.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Marchew wczesna 5 g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Pietruszka korzeniowa 5 g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Cebula biała Wolska 5 g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Cukinia 3 g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Burak ćwikłowy 10 g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Rzodkiewka 10 g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Ogórek otoczkowany Polan lub Śremski 50 nasion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Fasola szparagowa żółta lub zielona 40 g do wyboru</w:t>
            </w:r>
          </w:p>
          <w:p w:rsidR="00970198" w:rsidRPr="00970198" w:rsidRDefault="00970198" w:rsidP="00187372">
            <w:pPr>
              <w:pStyle w:val="Textbody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Koper ogrodowy 5 g</w:t>
            </w:r>
          </w:p>
          <w:p w:rsidR="00970198" w:rsidRPr="00970198" w:rsidRDefault="00970198" w:rsidP="00187372">
            <w:pPr>
              <w:pStyle w:val="Textbody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Kwiaty:</w:t>
            </w:r>
          </w:p>
          <w:p w:rsidR="00970198" w:rsidRPr="00970198" w:rsidRDefault="00970198" w:rsidP="00187372">
            <w:pPr>
              <w:pStyle w:val="Textbody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Mieszanka roślin dziko rosnących</w:t>
            </w:r>
          </w:p>
          <w:p w:rsidR="00970198" w:rsidRPr="00970198" w:rsidRDefault="00970198" w:rsidP="00187372">
            <w:pPr>
              <w:pStyle w:val="Textbody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W skład mieszanki wchodzi ponad 30 gatunków kwiatów dziko występujących w zbiorowiskach śródpolnych. Ta mieszanka może stać się znakomitym dodatkiem do traw, tworząc łąkę kwietną. 125g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156.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 preparatów mikroskopowych - przyroda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Zestawy preparatów mikroskopowych na szkiełkach o wym. 7,6 x 2,5 x 0,1 cm.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Zestaw zawiera 10 preparatów: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Odnóża muchy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Skrzydło ptaka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Skrzydło motyla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Rozmaz krwi ludzkiej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Pyłek lilii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Mrówka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 xml:space="preserve">Dafnia, rozwielitka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Glista (samica) – przekrój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Liść bawełny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Skórka cebuli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157.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Stojak na 8 próbówek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Stojak mieszczący 8 probówek o śr. 18 mm, wykonany z tworzywa ABS. # wym. 24,2 x 8 x 6,5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158.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Próbówka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Probówka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okrągłodenna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 xml:space="preserve"> bakteriologiczna, wykonana ze szkła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borokrzemowego</w:t>
            </w:r>
            <w:proofErr w:type="spellEnd"/>
            <w:r w:rsidRPr="00970198">
              <w:rPr>
                <w:rFonts w:asciiTheme="minorHAnsi" w:hAnsiTheme="minorHAnsi"/>
                <w:sz w:val="24"/>
                <w:szCs w:val="24"/>
              </w:rPr>
              <w:t xml:space="preserve"> BORO 3.3.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# zestaw 10 szt. # wym. 1,8 x 18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159.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Szczotka do </w:t>
            </w: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próbówek z kogucikiem mała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lastRenderedPageBreak/>
              <w:t>Szczotka do mycia probówek. # dł. 21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160.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 xml:space="preserve">Akademia Umysłu Junior </w:t>
            </w:r>
            <w:proofErr w:type="spellStart"/>
            <w:r w:rsidRPr="00970198">
              <w:rPr>
                <w:rFonts w:asciiTheme="minorHAnsi" w:hAnsiTheme="minorHAnsi"/>
                <w:sz w:val="24"/>
                <w:szCs w:val="24"/>
              </w:rPr>
              <w:t>Edu</w:t>
            </w:r>
            <w:proofErr w:type="spellEnd"/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Jest to multimedialny system do prowadzenia zajęć ukierunkowanych na rozwój pamięci i koncentracji uwagi u dzieci.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zawiera pakiet?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80 gier edukacyjnych zebranych w 4 programach multimedialnych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gotowe scenariusze zajęć: 20 dla grup przedszkolnych oraz 20 dla wczesnoszkolnych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moduł językowy - możliwość korzystania z programu w języku polskim i angielskim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poradnik: "Jak wykorzystać moduł j. angielskiego podczas zajęć"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zestaw kilkudziesięciu prezentacji multimedialnych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konspekty pogadanek nawiązujące do tematów zajęć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bogaty zbiór gotowych do wydrukowania kart pracy, do wyboru w j. polskim i angielskim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atrakcyjny zestaw motywacyjny: komplet dyplomów, karty motywacyjne z naklejkami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• licencja wielostanowiskowa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Zalecane wymagania sprzętowe:</w:t>
            </w:r>
            <w:r w:rsidRPr="00970198">
              <w:rPr>
                <w:rFonts w:asciiTheme="minorHAnsi" w:hAnsiTheme="minorHAnsi"/>
                <w:sz w:val="24"/>
                <w:szCs w:val="24"/>
              </w:rPr>
              <w:br/>
              <w:t>System: Windows XP/Vista/7/8/10, Procesor: 1,5 GHz, RAM: 1 GB, Wolne miejsce na dysku: 1 GB, Karta graficzna: 256 MB, Minimalna rozdzielczość: 1024x768, Karta dźwiękowa: zgodna z DirectX, Wymagane: głośniki lub słuchawki, Inne: Port USB.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Nagwek1"/>
              <w:spacing w:before="0" w:after="0"/>
              <w:outlineLvl w:val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Solarny konik polny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Zestaw elementów pozwalający zbudować świerszcza zasilanego baterią słoneczną. # zestaw elementów z tworzywa sztucznego # bateria słoneczna o wym. 3 x 2 cm # mini silniczek # wym. po złożeniu 8 x 3 x 5 cm</w:t>
            </w: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162.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Nagwek1"/>
              <w:spacing w:before="0" w:after="0"/>
              <w:outlineLvl w:val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Zestaw edukacyjny WULKAN Erupcja Wulkanu</w:t>
            </w:r>
          </w:p>
          <w:p w:rsidR="00970198" w:rsidRPr="00970198" w:rsidRDefault="00970198" w:rsidP="00187372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Nagwek2"/>
              <w:spacing w:before="0" w:after="0"/>
              <w:outlineLvl w:val="1"/>
              <w:rPr>
                <w:rFonts w:asciiTheme="minorHAnsi" w:hAnsiTheme="minorHAnsi"/>
                <w:b w:val="0"/>
                <w:bCs w:val="0"/>
                <w:color w:val="111111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b w:val="0"/>
                <w:bCs w:val="0"/>
                <w:color w:val="111111"/>
                <w:sz w:val="24"/>
                <w:szCs w:val="24"/>
              </w:rPr>
              <w:t>Zestaw zabawka wulkan zawiera:</w:t>
            </w:r>
          </w:p>
          <w:p w:rsidR="00970198" w:rsidRPr="00970198" w:rsidRDefault="00970198" w:rsidP="00187372">
            <w:pPr>
              <w:pStyle w:val="Textbody"/>
              <w:rPr>
                <w:rFonts w:asciiTheme="minorHAnsi" w:hAnsiTheme="minorHAnsi"/>
                <w:color w:val="111111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t>- forma wulkanu</w:t>
            </w: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br/>
              <w:t>- plastikowy kubeczek</w:t>
            </w: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br/>
              <w:t>- zakręcany pojemniczek z kwasem cytrynowym</w:t>
            </w: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br/>
              <w:t>- zakręcany pojemniczek z sodą oczyszczoną</w:t>
            </w: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br/>
              <w:t>- gogle ochronne</w:t>
            </w: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br/>
              <w:t>- łyżeczka - miarka</w:t>
            </w: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br/>
              <w:t>- mieszadło</w:t>
            </w: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br/>
              <w:t>- strzykawka</w:t>
            </w: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br/>
              <w:t>- instrukcja obsługi</w:t>
            </w:r>
          </w:p>
          <w:p w:rsidR="00970198" w:rsidRPr="00970198" w:rsidRDefault="00970198" w:rsidP="00187372">
            <w:pPr>
              <w:pStyle w:val="Textbody"/>
              <w:rPr>
                <w:rFonts w:asciiTheme="minorHAnsi" w:hAnsiTheme="minorHAnsi"/>
                <w:color w:val="111111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t>Wysokość wulkanu : 7cm</w:t>
            </w: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br/>
              <w:t>Szerokość : 12,5cm</w:t>
            </w:r>
          </w:p>
          <w:p w:rsidR="00970198" w:rsidRPr="00970198" w:rsidRDefault="00970198" w:rsidP="00187372">
            <w:pPr>
              <w:pStyle w:val="Textbody"/>
              <w:rPr>
                <w:rFonts w:asciiTheme="minorHAnsi" w:hAnsiTheme="minorHAnsi"/>
                <w:color w:val="111111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t xml:space="preserve">Producent: </w:t>
            </w:r>
            <w:proofErr w:type="spellStart"/>
            <w:r w:rsidRPr="00970198">
              <w:rPr>
                <w:rFonts w:asciiTheme="minorHAnsi" w:hAnsiTheme="minorHAnsi"/>
                <w:color w:val="111111"/>
                <w:sz w:val="24"/>
                <w:szCs w:val="24"/>
              </w:rPr>
              <w:t>Jokomisiada</w:t>
            </w:r>
            <w:proofErr w:type="spellEnd"/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970198" w:rsidRPr="00970198" w:rsidTr="00187372">
        <w:tc>
          <w:tcPr>
            <w:tcW w:w="709" w:type="dxa"/>
          </w:tcPr>
          <w:p w:rsidR="00970198" w:rsidRPr="00970198" w:rsidRDefault="00C87510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163.</w:t>
            </w:r>
          </w:p>
        </w:tc>
        <w:tc>
          <w:tcPr>
            <w:tcW w:w="1275" w:type="dxa"/>
          </w:tcPr>
          <w:p w:rsidR="00970198" w:rsidRPr="00970198" w:rsidRDefault="00970198" w:rsidP="00187372">
            <w:pPr>
              <w:pStyle w:val="Nagwek1"/>
              <w:spacing w:before="0" w:after="0"/>
              <w:outlineLvl w:val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Bagietki, pręciki szklane</w:t>
            </w:r>
          </w:p>
        </w:tc>
        <w:tc>
          <w:tcPr>
            <w:tcW w:w="3261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• wykonane ze szkła • 5 szt. • wym. 0,6 x 25 cm</w:t>
            </w:r>
          </w:p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970198" w:rsidRPr="00970198" w:rsidRDefault="00970198" w:rsidP="00187372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970198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198" w:rsidRPr="00970198" w:rsidRDefault="00970198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613B6" w:rsidRPr="00970198" w:rsidTr="00187372">
        <w:tc>
          <w:tcPr>
            <w:tcW w:w="709" w:type="dxa"/>
          </w:tcPr>
          <w:p w:rsid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164.</w:t>
            </w:r>
          </w:p>
        </w:tc>
        <w:tc>
          <w:tcPr>
            <w:tcW w:w="1275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Artysta w przedszkolu i szkole</w:t>
            </w:r>
          </w:p>
        </w:tc>
        <w:tc>
          <w:tcPr>
            <w:tcW w:w="3261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 xml:space="preserve">Artysta w przedszkolu i szkole. Techniki plastyczne dla dzieci. Ute Michalski, </w:t>
            </w:r>
            <w:proofErr w:type="spellStart"/>
            <w:r w:rsidRPr="00B613B6">
              <w:rPr>
                <w:sz w:val="24"/>
                <w:szCs w:val="24"/>
              </w:rPr>
              <w:t>Tilman</w:t>
            </w:r>
            <w:proofErr w:type="spellEnd"/>
            <w:r w:rsidRPr="00B613B6">
              <w:rPr>
                <w:sz w:val="24"/>
                <w:szCs w:val="24"/>
              </w:rPr>
              <w:t xml:space="preserve"> Michalski. Wydawnictwo: Jedność. Rok 2014</w:t>
            </w:r>
          </w:p>
        </w:tc>
        <w:tc>
          <w:tcPr>
            <w:tcW w:w="566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1 szt.</w:t>
            </w:r>
          </w:p>
        </w:tc>
        <w:tc>
          <w:tcPr>
            <w:tcW w:w="993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613B6" w:rsidRPr="00970198" w:rsidTr="00187372">
        <w:tc>
          <w:tcPr>
            <w:tcW w:w="709" w:type="dxa"/>
          </w:tcPr>
          <w:p w:rsid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165.</w:t>
            </w:r>
          </w:p>
        </w:tc>
        <w:tc>
          <w:tcPr>
            <w:tcW w:w="1275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Sztuka rysowania w kolorze</w:t>
            </w:r>
          </w:p>
        </w:tc>
        <w:tc>
          <w:tcPr>
            <w:tcW w:w="3261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 xml:space="preserve">Praca zbiorowa. Wydawnictwo: </w:t>
            </w:r>
            <w:proofErr w:type="spellStart"/>
            <w:r w:rsidRPr="00B613B6">
              <w:rPr>
                <w:sz w:val="24"/>
                <w:szCs w:val="24"/>
              </w:rPr>
              <w:t>Publicat</w:t>
            </w:r>
            <w:proofErr w:type="spellEnd"/>
            <w:r w:rsidRPr="00B613B6">
              <w:rPr>
                <w:sz w:val="24"/>
                <w:szCs w:val="24"/>
              </w:rPr>
              <w:t xml:space="preserve"> S.A.  Rok wydania 2019</w:t>
            </w:r>
          </w:p>
        </w:tc>
        <w:tc>
          <w:tcPr>
            <w:tcW w:w="566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1 szt.</w:t>
            </w:r>
          </w:p>
        </w:tc>
        <w:tc>
          <w:tcPr>
            <w:tcW w:w="993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613B6" w:rsidRPr="00970198" w:rsidTr="00187372">
        <w:tc>
          <w:tcPr>
            <w:tcW w:w="709" w:type="dxa"/>
          </w:tcPr>
          <w:p w:rsid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166.</w:t>
            </w:r>
          </w:p>
        </w:tc>
        <w:tc>
          <w:tcPr>
            <w:tcW w:w="1275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Gwiaździsta noc Vincenta i inne opowieści. Historia sztuki dla dzieci.</w:t>
            </w:r>
          </w:p>
        </w:tc>
        <w:tc>
          <w:tcPr>
            <w:tcW w:w="3261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Autor: Bird Michael. Wydawnictwo: Nasza Księgarnia. Rok wydania: 2017</w:t>
            </w:r>
          </w:p>
        </w:tc>
        <w:tc>
          <w:tcPr>
            <w:tcW w:w="566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1 szt.</w:t>
            </w:r>
          </w:p>
        </w:tc>
        <w:tc>
          <w:tcPr>
            <w:tcW w:w="993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613B6" w:rsidRPr="00970198" w:rsidTr="00187372">
        <w:tc>
          <w:tcPr>
            <w:tcW w:w="709" w:type="dxa"/>
          </w:tcPr>
          <w:p w:rsid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167.</w:t>
            </w:r>
          </w:p>
        </w:tc>
        <w:tc>
          <w:tcPr>
            <w:tcW w:w="1275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Plastyka dla dzieci</w:t>
            </w:r>
          </w:p>
        </w:tc>
        <w:tc>
          <w:tcPr>
            <w:tcW w:w="3261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proofErr w:type="spellStart"/>
            <w:r w:rsidRPr="00B613B6">
              <w:rPr>
                <w:sz w:val="24"/>
                <w:szCs w:val="24"/>
                <w:lang w:val="en-US"/>
              </w:rPr>
              <w:t>Autor</w:t>
            </w:r>
            <w:proofErr w:type="spellEnd"/>
            <w:r w:rsidRPr="00B613B6">
              <w:rPr>
                <w:sz w:val="24"/>
                <w:szCs w:val="24"/>
                <w:lang w:val="en-US"/>
              </w:rPr>
              <w:t xml:space="preserve">: Anna </w:t>
            </w:r>
            <w:proofErr w:type="spellStart"/>
            <w:r w:rsidRPr="00B613B6">
              <w:rPr>
                <w:sz w:val="24"/>
                <w:szCs w:val="24"/>
                <w:lang w:val="en-US"/>
              </w:rPr>
              <w:t>Llimos</w:t>
            </w:r>
            <w:proofErr w:type="spellEnd"/>
            <w:r w:rsidRPr="00B613B6">
              <w:rPr>
                <w:sz w:val="24"/>
                <w:szCs w:val="24"/>
                <w:lang w:val="en-US"/>
              </w:rPr>
              <w:t xml:space="preserve">, Cristina </w:t>
            </w:r>
            <w:proofErr w:type="spellStart"/>
            <w:r w:rsidRPr="00B613B6">
              <w:rPr>
                <w:sz w:val="24"/>
                <w:szCs w:val="24"/>
                <w:lang w:val="en-US"/>
              </w:rPr>
              <w:t>Creixell</w:t>
            </w:r>
            <w:proofErr w:type="spellEnd"/>
            <w:r w:rsidRPr="00B613B6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613B6">
              <w:rPr>
                <w:sz w:val="24"/>
                <w:szCs w:val="24"/>
              </w:rPr>
              <w:t>Wydawnictwo:Arkady</w:t>
            </w:r>
            <w:proofErr w:type="spellEnd"/>
            <w:r w:rsidRPr="00B613B6">
              <w:rPr>
                <w:sz w:val="24"/>
                <w:szCs w:val="24"/>
              </w:rPr>
              <w:t>. Rok wydania:2011.</w:t>
            </w:r>
          </w:p>
        </w:tc>
        <w:tc>
          <w:tcPr>
            <w:tcW w:w="566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1 szt.</w:t>
            </w:r>
          </w:p>
        </w:tc>
        <w:tc>
          <w:tcPr>
            <w:tcW w:w="993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613B6" w:rsidRPr="00970198" w:rsidTr="00187372">
        <w:tc>
          <w:tcPr>
            <w:tcW w:w="709" w:type="dxa"/>
          </w:tcPr>
          <w:p w:rsid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168.</w:t>
            </w:r>
          </w:p>
        </w:tc>
        <w:tc>
          <w:tcPr>
            <w:tcW w:w="1275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Co robić z elektroodpadami? Edukacyjna książeczka do kolorowania z zadaniami.</w:t>
            </w:r>
          </w:p>
        </w:tc>
        <w:tc>
          <w:tcPr>
            <w:tcW w:w="3261" w:type="dxa"/>
          </w:tcPr>
          <w:p w:rsidR="00B613B6" w:rsidRPr="00B613B6" w:rsidRDefault="00B613B6" w:rsidP="00B441F6">
            <w:pPr>
              <w:rPr>
                <w:color w:val="000000"/>
                <w:sz w:val="24"/>
                <w:szCs w:val="24"/>
              </w:rPr>
            </w:pPr>
            <w:r w:rsidRPr="00B613B6">
              <w:rPr>
                <w:color w:val="000000"/>
                <w:sz w:val="24"/>
                <w:szCs w:val="24"/>
              </w:rPr>
              <w:t>Książeczka przedstawia zagadnienia związane ze zużytym sprzętem elektrycznym i elektronicznym (ZSEE). Uczy, jakie są grupy elektroodpadów i co należy z nimi robić, aby nie zanieczyszczały środowiska naturalnego.</w:t>
            </w:r>
          </w:p>
        </w:tc>
        <w:tc>
          <w:tcPr>
            <w:tcW w:w="566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613B6" w:rsidRPr="00970198" w:rsidTr="00187372">
        <w:tc>
          <w:tcPr>
            <w:tcW w:w="709" w:type="dxa"/>
          </w:tcPr>
          <w:p w:rsid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169.</w:t>
            </w:r>
          </w:p>
        </w:tc>
        <w:tc>
          <w:tcPr>
            <w:tcW w:w="1275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rFonts w:cs="Times New Roman"/>
                <w:bCs/>
                <w:sz w:val="24"/>
                <w:szCs w:val="24"/>
              </w:rPr>
              <w:t>Od wierszyka do literki zeszyt 1 i 2</w:t>
            </w:r>
          </w:p>
        </w:tc>
        <w:tc>
          <w:tcPr>
            <w:tcW w:w="3261" w:type="dxa"/>
          </w:tcPr>
          <w:p w:rsidR="00B613B6" w:rsidRPr="00B613B6" w:rsidRDefault="00B613B6" w:rsidP="00B441F6">
            <w:pPr>
              <w:jc w:val="both"/>
              <w:rPr>
                <w:sz w:val="24"/>
                <w:szCs w:val="24"/>
              </w:rPr>
            </w:pPr>
            <w:r w:rsidRPr="00B613B6">
              <w:rPr>
                <w:rFonts w:cs="Times New Roman"/>
                <w:sz w:val="24"/>
                <w:szCs w:val="24"/>
              </w:rPr>
              <w:t xml:space="preserve">Zeszyt ćwiczeń zawiera materiał potrzebny do wprowadzenia 24 liter małych i </w:t>
            </w:r>
            <w:proofErr w:type="spellStart"/>
            <w:r w:rsidRPr="00B613B6">
              <w:rPr>
                <w:rFonts w:cs="Times New Roman"/>
                <w:sz w:val="24"/>
                <w:szCs w:val="24"/>
              </w:rPr>
              <w:t>wielkich.Wierszyki</w:t>
            </w:r>
            <w:proofErr w:type="spellEnd"/>
            <w:r w:rsidRPr="00B613B6">
              <w:rPr>
                <w:rFonts w:cs="Times New Roman"/>
                <w:sz w:val="24"/>
                <w:szCs w:val="24"/>
              </w:rPr>
              <w:t xml:space="preserve"> napisane zostały w taki sposób, aby kilkakrotnie występowała w nich głoska odpowiadająca poznawanej literze. Stanowią one punkt wyjścia do ćwiczeń językowych, dotyczących przede wszystkim analizy i syntezy słuchowej (wyrazowej, sylabowej i głoskowej), ale także analizy wzrokowej (wyróżnianie określonej litery w tekście). WYDAWNICTWO HARMONIA</w:t>
            </w:r>
          </w:p>
        </w:tc>
        <w:tc>
          <w:tcPr>
            <w:tcW w:w="566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rFonts w:cs="Times New Roman"/>
                <w:sz w:val="24"/>
                <w:szCs w:val="24"/>
              </w:rPr>
              <w:t>1 (zestaw)</w:t>
            </w:r>
          </w:p>
        </w:tc>
        <w:tc>
          <w:tcPr>
            <w:tcW w:w="993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613B6" w:rsidRPr="00970198" w:rsidTr="00187372">
        <w:tc>
          <w:tcPr>
            <w:tcW w:w="709" w:type="dxa"/>
          </w:tcPr>
          <w:p w:rsid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170.</w:t>
            </w:r>
          </w:p>
        </w:tc>
        <w:tc>
          <w:tcPr>
            <w:tcW w:w="1275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rFonts w:cs="Times New Roman"/>
                <w:bCs/>
                <w:sz w:val="24"/>
                <w:szCs w:val="24"/>
              </w:rPr>
              <w:t>Od piosenki do literki</w:t>
            </w:r>
          </w:p>
        </w:tc>
        <w:tc>
          <w:tcPr>
            <w:tcW w:w="3261" w:type="dxa"/>
          </w:tcPr>
          <w:p w:rsidR="00B613B6" w:rsidRPr="00B613B6" w:rsidRDefault="00B613B6" w:rsidP="00B441F6">
            <w:pPr>
              <w:jc w:val="both"/>
              <w:rPr>
                <w:sz w:val="24"/>
                <w:szCs w:val="24"/>
              </w:rPr>
            </w:pPr>
            <w:r w:rsidRPr="00B613B6">
              <w:rPr>
                <w:rFonts w:cs="Times New Roman"/>
                <w:sz w:val="24"/>
                <w:szCs w:val="24"/>
              </w:rPr>
              <w:t>W książce zamieszczono 48 scenariuszy zajęć i tyle samo towarzyszących im piosenek. Każdy scenariusz dotyczy jednej litery pisanej – małej lub wielkiej. We wszystkich, zgodnie ze schematem zajęć prowadzonych Metodą Dobrego Startu, uwzględniono zajęcia wprowadzające, właściwe i końcowe.</w:t>
            </w:r>
            <w:r w:rsidRPr="00B613B6">
              <w:rPr>
                <w:rFonts w:cs="Times New Roman"/>
                <w:sz w:val="24"/>
                <w:szCs w:val="24"/>
              </w:rPr>
              <w:br/>
              <w:t xml:space="preserve">Zapis nutowy piosenek uzupełniono literowymi oznaczeniami akordów, z których mogą skorzystać </w:t>
            </w:r>
            <w:r w:rsidRPr="00B613B6">
              <w:rPr>
                <w:rFonts w:cs="Times New Roman"/>
                <w:sz w:val="24"/>
                <w:szCs w:val="24"/>
              </w:rPr>
              <w:lastRenderedPageBreak/>
              <w:t xml:space="preserve">nauczyciele grający na gitarze. Słowa piosenek podzielono ukośnymi kreskami, które podpowiadają, w jaki sposób należy kreślić literę podczas śpiewania piosenki. W ramce niebieskim drukiem wyróżniono ten fragment tekstu piosenki, który Autorki proponują wykorzystać do ćwiczeń polegających na uczeniu się </w:t>
            </w:r>
            <w:proofErr w:type="spellStart"/>
            <w:r w:rsidRPr="00B613B6">
              <w:rPr>
                <w:rFonts w:cs="Times New Roman"/>
                <w:sz w:val="24"/>
                <w:szCs w:val="24"/>
              </w:rPr>
              <w:t>polisensorycznym</w:t>
            </w:r>
            <w:proofErr w:type="spellEnd"/>
            <w:r w:rsidRPr="00B613B6">
              <w:rPr>
                <w:rFonts w:cs="Times New Roman"/>
                <w:sz w:val="24"/>
                <w:szCs w:val="24"/>
              </w:rPr>
              <w:t xml:space="preserve"> oraz do odtwarzania litery z jednoczesnym śpiewaniem piosenki.</w:t>
            </w:r>
          </w:p>
        </w:tc>
        <w:tc>
          <w:tcPr>
            <w:tcW w:w="566" w:type="dxa"/>
          </w:tcPr>
          <w:p w:rsidR="00B613B6" w:rsidRPr="00B613B6" w:rsidRDefault="00B613B6" w:rsidP="00B441F6">
            <w:pPr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13B6" w:rsidRPr="00B613B6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3B6" w:rsidRPr="00970198" w:rsidRDefault="00B613B6" w:rsidP="0018737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762899" w:rsidRPr="00970198" w:rsidRDefault="00762899" w:rsidP="00762899">
      <w:pPr>
        <w:spacing w:after="0" w:line="240" w:lineRule="auto"/>
        <w:rPr>
          <w:rFonts w:eastAsia="Calibri" w:cs="Times New Roman"/>
          <w:color w:val="FF0000"/>
          <w:sz w:val="24"/>
          <w:szCs w:val="24"/>
          <w:lang w:eastAsia="pl-PL"/>
        </w:rPr>
      </w:pPr>
    </w:p>
    <w:p w:rsidR="00762899" w:rsidRPr="00970198" w:rsidRDefault="00762899" w:rsidP="00762899">
      <w:pPr>
        <w:spacing w:after="0" w:line="0" w:lineRule="atLeast"/>
        <w:ind w:left="120"/>
        <w:rPr>
          <w:rFonts w:eastAsia="Calibri" w:cs="Times New Roman"/>
          <w:sz w:val="24"/>
          <w:szCs w:val="24"/>
          <w:lang w:eastAsia="pl-PL"/>
        </w:rPr>
      </w:pP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netto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……………………..zł</w:t>
      </w: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wartość netto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Kwota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>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ogółem: ………………</w:t>
      </w:r>
      <w:r>
        <w:rPr>
          <w:rFonts w:ascii="Times New Roman" w:eastAsia="Calibri" w:hAnsi="Times New Roman" w:cs="Times New Roman"/>
          <w:sz w:val="24"/>
          <w:szCs w:val="24"/>
        </w:rPr>
        <w:t>…..zł</w:t>
      </w: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kwota 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A839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</w:t>
      </w: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brutto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……………………….zł</w:t>
      </w: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Słownie wartość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brutto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ogółem : </w:t>
      </w: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762899" w:rsidRDefault="00762899" w:rsidP="0076289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762899" w:rsidRPr="00EE599E" w:rsidRDefault="00762899" w:rsidP="00762899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762899" w:rsidRPr="00EE599E" w:rsidRDefault="00762899" w:rsidP="00762899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0F7710" w:rsidRDefault="000F7710"/>
    <w:sectPr w:rsidR="000F7710" w:rsidSect="000B50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372" w:rsidRDefault="00187372" w:rsidP="000B5004">
      <w:pPr>
        <w:spacing w:after="0" w:line="240" w:lineRule="auto"/>
      </w:pPr>
      <w:r>
        <w:separator/>
      </w:r>
    </w:p>
  </w:endnote>
  <w:endnote w:type="continuationSeparator" w:id="0">
    <w:p w:rsidR="00187372" w:rsidRDefault="00187372" w:rsidP="000B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372" w:rsidRDefault="00187372" w:rsidP="000B5004">
      <w:pPr>
        <w:spacing w:after="0" w:line="240" w:lineRule="auto"/>
      </w:pPr>
      <w:r>
        <w:separator/>
      </w:r>
    </w:p>
  </w:footnote>
  <w:footnote w:type="continuationSeparator" w:id="0">
    <w:p w:rsidR="00187372" w:rsidRDefault="00187372" w:rsidP="000B5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372" w:rsidRDefault="00187372">
    <w:pPr>
      <w:pStyle w:val="Nagwek"/>
    </w:pPr>
    <w:r>
      <w:rPr>
        <w:noProof/>
        <w:lang w:eastAsia="pl-PL"/>
      </w:rPr>
      <w:drawing>
        <wp:inline distT="0" distB="0" distL="0" distR="0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2899"/>
    <w:rsid w:val="000B5004"/>
    <w:rsid w:val="000F7710"/>
    <w:rsid w:val="00187372"/>
    <w:rsid w:val="001C3848"/>
    <w:rsid w:val="004C502C"/>
    <w:rsid w:val="00762899"/>
    <w:rsid w:val="00970198"/>
    <w:rsid w:val="009751F7"/>
    <w:rsid w:val="009A7035"/>
    <w:rsid w:val="00B613B6"/>
    <w:rsid w:val="00C87510"/>
    <w:rsid w:val="00DA6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899"/>
  </w:style>
  <w:style w:type="paragraph" w:styleId="Nagwek1">
    <w:name w:val="heading 1"/>
    <w:basedOn w:val="Normalny"/>
    <w:next w:val="Textbody"/>
    <w:link w:val="Nagwek1Znak"/>
    <w:rsid w:val="00970198"/>
    <w:pPr>
      <w:keepNext/>
      <w:suppressAutoHyphens/>
      <w:autoSpaceDN w:val="0"/>
      <w:spacing w:before="240" w:after="120"/>
      <w:textAlignment w:val="baseline"/>
      <w:outlineLvl w:val="0"/>
    </w:pPr>
    <w:rPr>
      <w:rFonts w:ascii="Times New Roman" w:eastAsia="Segoe UI" w:hAnsi="Times New Roman" w:cs="Tahoma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rsid w:val="00970198"/>
    <w:pPr>
      <w:keepNext/>
      <w:suppressAutoHyphens/>
      <w:autoSpaceDN w:val="0"/>
      <w:spacing w:before="200" w:after="120"/>
      <w:textAlignment w:val="baseline"/>
      <w:outlineLvl w:val="1"/>
    </w:pPr>
    <w:rPr>
      <w:rFonts w:ascii="Times New Roman" w:eastAsia="Segoe UI" w:hAnsi="Times New Roman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2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2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899"/>
  </w:style>
  <w:style w:type="paragraph" w:styleId="Tekstdymka">
    <w:name w:val="Balloon Text"/>
    <w:basedOn w:val="Normalny"/>
    <w:link w:val="TekstdymkaZnak"/>
    <w:uiPriority w:val="99"/>
    <w:semiHidden/>
    <w:unhideWhenUsed/>
    <w:rsid w:val="0076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899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ny"/>
    <w:rsid w:val="0097019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970198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character" w:customStyle="1" w:styleId="Nagwek2Znak">
    <w:name w:val="Nagłówek 2 Znak"/>
    <w:basedOn w:val="Domylnaczcionkaakapitu"/>
    <w:link w:val="Nagwek2"/>
    <w:rsid w:val="00970198"/>
    <w:rPr>
      <w:rFonts w:ascii="Times New Roman" w:eastAsia="Segoe UI" w:hAnsi="Times New Roman" w:cs="Tahoma"/>
      <w:b/>
      <w:bCs/>
      <w:sz w:val="36"/>
      <w:szCs w:val="36"/>
    </w:rPr>
  </w:style>
  <w:style w:type="paragraph" w:customStyle="1" w:styleId="Textbody">
    <w:name w:val="Text body"/>
    <w:basedOn w:val="Standard"/>
    <w:rsid w:val="00970198"/>
    <w:pPr>
      <w:spacing w:after="140"/>
    </w:pPr>
  </w:style>
  <w:style w:type="character" w:customStyle="1" w:styleId="Nagwek1Znak">
    <w:name w:val="Nagłówek 1 Znak"/>
    <w:basedOn w:val="Domylnaczcionkaakapitu"/>
    <w:link w:val="Nagwek1"/>
    <w:rsid w:val="00970198"/>
    <w:rPr>
      <w:rFonts w:ascii="Times New Roman" w:eastAsia="Segoe UI" w:hAnsi="Times New Roman" w:cs="Tahoma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8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2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2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899"/>
  </w:style>
  <w:style w:type="paragraph" w:styleId="Tekstdymka">
    <w:name w:val="Balloon Text"/>
    <w:basedOn w:val="Normalny"/>
    <w:link w:val="TekstdymkaZnak"/>
    <w:uiPriority w:val="99"/>
    <w:semiHidden/>
    <w:unhideWhenUsed/>
    <w:rsid w:val="0076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31</Pages>
  <Words>5454</Words>
  <Characters>32729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7</cp:revision>
  <dcterms:created xsi:type="dcterms:W3CDTF">2021-09-18T09:44:00Z</dcterms:created>
  <dcterms:modified xsi:type="dcterms:W3CDTF">2021-09-20T17:25:00Z</dcterms:modified>
</cp:coreProperties>
</file>